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2520A">
      <w:pPr>
        <w:pStyle w:val="2"/>
        <w:spacing w:line="273" w:lineRule="auto"/>
        <w:rPr>
          <w:lang w:eastAsia="zh-CN"/>
        </w:rPr>
      </w:pPr>
    </w:p>
    <w:p w14:paraId="401E1846">
      <w:pPr>
        <w:pStyle w:val="2"/>
        <w:spacing w:line="273" w:lineRule="auto"/>
        <w:rPr>
          <w:lang w:eastAsia="zh-CN"/>
        </w:rPr>
      </w:pPr>
    </w:p>
    <w:p w14:paraId="4BFDAD8F">
      <w:pPr>
        <w:pStyle w:val="2"/>
        <w:spacing w:line="274" w:lineRule="auto"/>
        <w:rPr>
          <w:lang w:eastAsia="zh-CN"/>
        </w:rPr>
      </w:pPr>
    </w:p>
    <w:p w14:paraId="3C9AB377">
      <w:pPr>
        <w:pStyle w:val="2"/>
        <w:spacing w:line="274" w:lineRule="auto"/>
        <w:rPr>
          <w:lang w:eastAsia="zh-CN"/>
        </w:rPr>
      </w:pPr>
    </w:p>
    <w:p w14:paraId="2606E5D7">
      <w:pPr>
        <w:pStyle w:val="2"/>
        <w:spacing w:line="274" w:lineRule="auto"/>
        <w:rPr>
          <w:lang w:eastAsia="zh-CN"/>
        </w:rPr>
      </w:pPr>
    </w:p>
    <w:p w14:paraId="54101FB1">
      <w:pPr>
        <w:pStyle w:val="2"/>
        <w:spacing w:line="274" w:lineRule="auto"/>
        <w:rPr>
          <w:lang w:eastAsia="zh-CN"/>
        </w:rPr>
      </w:pPr>
    </w:p>
    <w:p w14:paraId="215A7DB0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31"/>
      <w:bookmarkEnd w:id="0"/>
      <w:bookmarkStart w:id="1" w:name="bookmark259"/>
      <w:bookmarkEnd w:id="1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1EB112BC">
      <w:pPr>
        <w:spacing w:before="62" w:line="206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（金融借款合同纠纷）</w:t>
      </w:r>
    </w:p>
    <w:p w14:paraId="094BB3BF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62"/>
        <w:gridCol w:w="2228"/>
        <w:gridCol w:w="4784"/>
      </w:tblGrid>
      <w:tr w14:paraId="49BF9A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4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6192E475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7C46AE89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6FBEECA5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6B5C0333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0509C11B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6780F47E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>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11889EC6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E544767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58B95502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758748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871A52A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464CF0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5192533F">
            <w:pPr>
              <w:spacing w:line="256" w:lineRule="auto"/>
              <w:rPr>
                <w:sz w:val="20"/>
              </w:rPr>
            </w:pPr>
          </w:p>
          <w:p w14:paraId="05B60A78">
            <w:pPr>
              <w:spacing w:line="256" w:lineRule="auto"/>
              <w:rPr>
                <w:sz w:val="20"/>
              </w:rPr>
            </w:pPr>
          </w:p>
          <w:p w14:paraId="040BED35">
            <w:pPr>
              <w:spacing w:line="256" w:lineRule="auto"/>
              <w:rPr>
                <w:sz w:val="20"/>
              </w:rPr>
            </w:pPr>
          </w:p>
          <w:p w14:paraId="041C3CB3">
            <w:pPr>
              <w:spacing w:line="256" w:lineRule="auto"/>
              <w:rPr>
                <w:sz w:val="20"/>
              </w:rPr>
            </w:pPr>
          </w:p>
          <w:p w14:paraId="41087623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5D4394C1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0E18073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7D1DB7F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6845801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2B211997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2CD0E8CC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5925EB0A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710C1FB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D5D5928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567DA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45F283AC">
            <w:pPr>
              <w:spacing w:line="255" w:lineRule="auto"/>
              <w:rPr>
                <w:sz w:val="20"/>
                <w:lang w:eastAsia="zh-CN"/>
              </w:rPr>
            </w:pPr>
          </w:p>
          <w:p w14:paraId="5583F82E">
            <w:pPr>
              <w:spacing w:line="255" w:lineRule="auto"/>
              <w:rPr>
                <w:sz w:val="20"/>
                <w:lang w:eastAsia="zh-CN"/>
              </w:rPr>
            </w:pPr>
          </w:p>
          <w:p w14:paraId="50F5DCEE">
            <w:pPr>
              <w:spacing w:line="255" w:lineRule="auto"/>
              <w:rPr>
                <w:sz w:val="20"/>
                <w:lang w:eastAsia="zh-CN"/>
              </w:rPr>
            </w:pPr>
          </w:p>
          <w:p w14:paraId="128A1E80">
            <w:pPr>
              <w:spacing w:line="255" w:lineRule="auto"/>
              <w:rPr>
                <w:sz w:val="20"/>
                <w:lang w:eastAsia="zh-CN"/>
              </w:rPr>
            </w:pPr>
          </w:p>
          <w:p w14:paraId="22E4F5CE">
            <w:pPr>
              <w:spacing w:line="256" w:lineRule="auto"/>
              <w:rPr>
                <w:sz w:val="20"/>
                <w:lang w:eastAsia="zh-CN"/>
              </w:rPr>
            </w:pPr>
          </w:p>
          <w:p w14:paraId="106EEDF6">
            <w:pPr>
              <w:spacing w:line="256" w:lineRule="auto"/>
              <w:rPr>
                <w:sz w:val="20"/>
                <w:lang w:eastAsia="zh-CN"/>
              </w:rPr>
            </w:pPr>
          </w:p>
          <w:p w14:paraId="72E90193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439A9332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bottom w:val="nil"/>
              <w:right w:val="single" w:color="231F20" w:sz="4" w:space="0"/>
            </w:tcBorders>
          </w:tcPr>
          <w:p w14:paraId="044B613A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6AABD22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41AE3E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654ECB0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604CE616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4B6FDA3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014ADFA5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1ED9BBF9">
            <w:pPr>
              <w:spacing w:line="333" w:lineRule="auto"/>
              <w:rPr>
                <w:sz w:val="20"/>
                <w:lang w:eastAsia="zh-CN"/>
              </w:rPr>
            </w:pPr>
          </w:p>
          <w:p w14:paraId="716C4711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76A5383">
            <w:pPr>
              <w:spacing w:line="327" w:lineRule="auto"/>
              <w:rPr>
                <w:sz w:val="20"/>
                <w:lang w:eastAsia="zh-CN"/>
              </w:rPr>
            </w:pPr>
          </w:p>
          <w:p w14:paraId="695F9B7F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0FB5DD7D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B9BF190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3DEF38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544B7239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23F8DA88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A879F30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1840E6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4EF252DC">
            <w:pPr>
              <w:spacing w:line="341" w:lineRule="auto"/>
              <w:rPr>
                <w:sz w:val="20"/>
                <w:lang w:eastAsia="zh-CN"/>
              </w:rPr>
            </w:pPr>
          </w:p>
          <w:p w14:paraId="526DD20F">
            <w:pPr>
              <w:spacing w:line="342" w:lineRule="auto"/>
              <w:rPr>
                <w:sz w:val="20"/>
                <w:lang w:eastAsia="zh-CN"/>
              </w:rPr>
            </w:pPr>
          </w:p>
          <w:p w14:paraId="7443E2D1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824E190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D903014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376B40F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17EA5FB6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1736A5EB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3F6786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tcBorders>
              <w:left w:val="single" w:color="231F20" w:sz="4" w:space="0"/>
            </w:tcBorders>
          </w:tcPr>
          <w:p w14:paraId="498B0C65">
            <w:pPr>
              <w:spacing w:line="255" w:lineRule="auto"/>
              <w:rPr>
                <w:sz w:val="20"/>
                <w:lang w:eastAsia="zh-CN"/>
              </w:rPr>
            </w:pPr>
          </w:p>
          <w:p w14:paraId="30036AF0">
            <w:pPr>
              <w:spacing w:line="256" w:lineRule="auto"/>
              <w:rPr>
                <w:sz w:val="20"/>
                <w:lang w:eastAsia="zh-CN"/>
              </w:rPr>
            </w:pPr>
          </w:p>
          <w:p w14:paraId="1B3EAAA8">
            <w:pPr>
              <w:spacing w:line="256" w:lineRule="auto"/>
              <w:rPr>
                <w:sz w:val="20"/>
                <w:lang w:eastAsia="zh-CN"/>
              </w:rPr>
            </w:pPr>
          </w:p>
          <w:p w14:paraId="31B1E6DB">
            <w:pPr>
              <w:spacing w:line="256" w:lineRule="auto"/>
              <w:rPr>
                <w:sz w:val="20"/>
                <w:lang w:eastAsia="zh-CN"/>
              </w:rPr>
            </w:pPr>
          </w:p>
          <w:p w14:paraId="3D38FE95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5097ABB7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2C8C927">
            <w:pPr>
              <w:pStyle w:val="11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5A7ED79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F61BCE3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7B7B1E05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16462DEC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6EE47A37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4B8A8C0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0DEEF6E">
            <w:pPr>
              <w:pStyle w:val="11"/>
              <w:spacing w:before="43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90C20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1B50BC28">
            <w:pPr>
              <w:spacing w:line="255" w:lineRule="auto"/>
              <w:rPr>
                <w:sz w:val="20"/>
                <w:lang w:eastAsia="zh-CN"/>
              </w:rPr>
            </w:pPr>
          </w:p>
          <w:p w14:paraId="4F4F54AE">
            <w:pPr>
              <w:spacing w:line="255" w:lineRule="auto"/>
              <w:rPr>
                <w:sz w:val="20"/>
                <w:lang w:eastAsia="zh-CN"/>
              </w:rPr>
            </w:pPr>
          </w:p>
          <w:p w14:paraId="01FD1757">
            <w:pPr>
              <w:spacing w:line="255" w:lineRule="auto"/>
              <w:rPr>
                <w:sz w:val="20"/>
                <w:lang w:eastAsia="zh-CN"/>
              </w:rPr>
            </w:pPr>
          </w:p>
          <w:p w14:paraId="35B459A8">
            <w:pPr>
              <w:spacing w:line="255" w:lineRule="auto"/>
              <w:rPr>
                <w:sz w:val="20"/>
                <w:lang w:eastAsia="zh-CN"/>
              </w:rPr>
            </w:pPr>
          </w:p>
          <w:p w14:paraId="0C48A0D6">
            <w:pPr>
              <w:spacing w:line="255" w:lineRule="auto"/>
              <w:rPr>
                <w:sz w:val="20"/>
                <w:lang w:eastAsia="zh-CN"/>
              </w:rPr>
            </w:pPr>
          </w:p>
          <w:p w14:paraId="6C0E07B6">
            <w:pPr>
              <w:spacing w:line="256" w:lineRule="auto"/>
              <w:rPr>
                <w:sz w:val="20"/>
                <w:lang w:eastAsia="zh-CN"/>
              </w:rPr>
            </w:pPr>
          </w:p>
          <w:p w14:paraId="16622109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10103FA1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bottom w:val="nil"/>
              <w:right w:val="single" w:color="231F20" w:sz="4" w:space="0"/>
            </w:tcBorders>
          </w:tcPr>
          <w:p w14:paraId="32E42131">
            <w:pPr>
              <w:pStyle w:val="11"/>
              <w:spacing w:before="8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4D6C3067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7119BD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FBBD999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5FFDF9AB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0F8BC269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010FC8F7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211D9B36">
            <w:pPr>
              <w:spacing w:line="332" w:lineRule="auto"/>
              <w:rPr>
                <w:sz w:val="20"/>
                <w:lang w:eastAsia="zh-CN"/>
              </w:rPr>
            </w:pPr>
          </w:p>
          <w:p w14:paraId="19D79A16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64A5907B">
            <w:pPr>
              <w:spacing w:line="327" w:lineRule="auto"/>
              <w:rPr>
                <w:sz w:val="20"/>
                <w:lang w:eastAsia="zh-CN"/>
              </w:rPr>
            </w:pPr>
          </w:p>
          <w:p w14:paraId="3898457F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7BA45D3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4B93BEE3">
            <w:pPr>
              <w:pStyle w:val="11"/>
              <w:spacing w:before="65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773B12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79A43D90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1B219CA5">
            <w:pPr>
              <w:pStyle w:val="11"/>
              <w:spacing w:before="71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DAB8EC8">
            <w:pPr>
              <w:pStyle w:val="11"/>
              <w:spacing w:before="65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5564D2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tcBorders>
              <w:left w:val="single" w:color="231F20" w:sz="4" w:space="0"/>
            </w:tcBorders>
          </w:tcPr>
          <w:p w14:paraId="3D21E9B4">
            <w:pPr>
              <w:spacing w:line="255" w:lineRule="auto"/>
              <w:rPr>
                <w:sz w:val="20"/>
                <w:lang w:eastAsia="zh-CN"/>
              </w:rPr>
            </w:pPr>
          </w:p>
          <w:p w14:paraId="2982B46E">
            <w:pPr>
              <w:spacing w:line="256" w:lineRule="auto"/>
              <w:rPr>
                <w:sz w:val="20"/>
                <w:lang w:eastAsia="zh-CN"/>
              </w:rPr>
            </w:pPr>
          </w:p>
          <w:p w14:paraId="19476001">
            <w:pPr>
              <w:spacing w:line="256" w:lineRule="auto"/>
              <w:rPr>
                <w:sz w:val="20"/>
                <w:lang w:eastAsia="zh-CN"/>
              </w:rPr>
            </w:pPr>
          </w:p>
          <w:p w14:paraId="1AF7F9BD">
            <w:pPr>
              <w:spacing w:line="256" w:lineRule="auto"/>
              <w:rPr>
                <w:sz w:val="20"/>
                <w:lang w:eastAsia="zh-CN"/>
              </w:rPr>
            </w:pPr>
          </w:p>
          <w:p w14:paraId="69FFD9CA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198E30C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369E4E4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2818CCB0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7A1FCCB2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0B3B4685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594BDB93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281D526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6A262AB">
            <w:pPr>
              <w:pStyle w:val="11"/>
              <w:spacing w:before="42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C5ECB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4192F7CA">
            <w:pPr>
              <w:spacing w:line="258" w:lineRule="auto"/>
              <w:rPr>
                <w:sz w:val="20"/>
                <w:lang w:eastAsia="zh-CN"/>
              </w:rPr>
            </w:pPr>
          </w:p>
          <w:p w14:paraId="795D7B8A">
            <w:pPr>
              <w:spacing w:line="258" w:lineRule="auto"/>
              <w:rPr>
                <w:sz w:val="20"/>
                <w:lang w:eastAsia="zh-CN"/>
              </w:rPr>
            </w:pPr>
          </w:p>
          <w:p w14:paraId="46893D22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647EA54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C1B0F8A">
            <w:pPr>
              <w:pStyle w:val="11"/>
              <w:spacing w:before="9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7D08AFFF">
            <w:pPr>
              <w:pStyle w:val="11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74500757">
            <w:pPr>
              <w:pStyle w:val="11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              联系电话：</w:t>
            </w:r>
          </w:p>
          <w:p w14:paraId="2DFAC113">
            <w:pPr>
              <w:pStyle w:val="11"/>
              <w:spacing w:before="6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统一社会信用代码：</w:t>
            </w:r>
          </w:p>
        </w:tc>
      </w:tr>
      <w:tr w14:paraId="787B08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6D23FB7E">
            <w:pPr>
              <w:spacing w:line="341" w:lineRule="auto"/>
              <w:rPr>
                <w:sz w:val="20"/>
                <w:lang w:eastAsia="zh-CN"/>
              </w:rPr>
            </w:pPr>
          </w:p>
          <w:p w14:paraId="5C4BA90E">
            <w:pPr>
              <w:spacing w:line="342" w:lineRule="auto"/>
              <w:rPr>
                <w:sz w:val="20"/>
                <w:lang w:eastAsia="zh-CN"/>
              </w:rPr>
            </w:pPr>
          </w:p>
          <w:p w14:paraId="3179AA13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7AC6B52F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2290" w:type="dxa"/>
            <w:gridSpan w:val="2"/>
            <w:tcBorders>
              <w:bottom w:val="nil"/>
              <w:right w:val="nil"/>
            </w:tcBorders>
          </w:tcPr>
          <w:p w14:paraId="53B25028">
            <w:pPr>
              <w:pStyle w:val="11"/>
              <w:spacing w:before="85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left w:val="nil"/>
              <w:bottom w:val="nil"/>
              <w:right w:val="single" w:color="231F20" w:sz="4" w:space="0"/>
            </w:tcBorders>
          </w:tcPr>
          <w:p w14:paraId="690DBCC8">
            <w:pPr>
              <w:pStyle w:val="11"/>
              <w:spacing w:before="87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7990EDF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52927347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642648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05B0EB80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36F97F18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F5D0DF8">
            <w:pPr>
              <w:pStyle w:val="11"/>
              <w:spacing w:before="67" w:line="237" w:lineRule="auto"/>
              <w:ind w:left="83" w:right="47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个人独资企业□合伙企业□   不具有法人资格的专业服务机构□ 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7DC50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17742672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42DD78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15137104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45C9FC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BB97A64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1.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本金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14EB669">
            <w:pPr>
              <w:pStyle w:val="11"/>
              <w:spacing w:before="82" w:line="23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截至        年        月          日止，尚欠本金            元（人民币，下同；如外币</w:t>
            </w:r>
          </w:p>
          <w:p w14:paraId="40CA77C2">
            <w:pPr>
              <w:pStyle w:val="11"/>
              <w:spacing w:before="37" w:line="208" w:lineRule="auto"/>
              <w:ind w:left="82"/>
              <w:rPr>
                <w:sz w:val="20"/>
              </w:rPr>
            </w:pPr>
            <w:r>
              <w:rPr>
                <w:color w:val="231F20"/>
                <w:sz w:val="20"/>
              </w:rPr>
              <w:t>需特别注明）</w:t>
            </w:r>
          </w:p>
        </w:tc>
      </w:tr>
      <w:tr w14:paraId="11920A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3B102C">
            <w:pPr>
              <w:pStyle w:val="11"/>
              <w:spacing w:before="256" w:line="263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利息（期内利息、复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利、罚息）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FA08CA0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 xml:space="preserve">截至        年        月         日止，欠利息        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元、期内利息            元、复</w:t>
            </w:r>
          </w:p>
          <w:p w14:paraId="1660A729">
            <w:pPr>
              <w:pStyle w:val="11"/>
              <w:spacing w:before="63" w:line="235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利            元、罚息（违</w:t>
            </w:r>
            <w:r>
              <w:rPr>
                <w:color w:val="231F20"/>
                <w:spacing w:val="-1"/>
                <w:sz w:val="20"/>
                <w:lang w:eastAsia="zh-CN"/>
              </w:rPr>
              <w:t>约金）          元；计算方式：</w:t>
            </w:r>
          </w:p>
          <w:p w14:paraId="25DA6E53">
            <w:pPr>
              <w:pStyle w:val="11"/>
              <w:spacing w:before="33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是否请求支付至实际清偿之日止：是□    否□</w:t>
            </w:r>
          </w:p>
        </w:tc>
      </w:tr>
      <w:tr w14:paraId="693379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305260D">
            <w:pPr>
              <w:pStyle w:val="11"/>
              <w:spacing w:before="85" w:line="237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是否要求提前还款或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21DAACE">
            <w:pPr>
              <w:pStyle w:val="11"/>
              <w:spacing w:before="8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提前还款（加速到期）□ / 解除合同□</w:t>
            </w:r>
          </w:p>
          <w:p w14:paraId="7C3AB237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1C3AE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383E2A2">
            <w:pPr>
              <w:pStyle w:val="11"/>
              <w:spacing w:before="258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是否主张担保权利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63A096F">
            <w:pPr>
              <w:pStyle w:val="11"/>
              <w:spacing w:before="8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081548D1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26CA1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2D3339A">
            <w:pPr>
              <w:pStyle w:val="11"/>
              <w:spacing w:before="88" w:line="236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是否主张实现债权的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AC0D11F">
            <w:pPr>
              <w:pStyle w:val="11"/>
              <w:spacing w:before="92" w:line="205" w:lineRule="auto"/>
              <w:ind w:left="84"/>
              <w:rPr>
                <w:sz w:val="20"/>
              </w:rPr>
            </w:pPr>
            <w:r>
              <w:rPr>
                <w:color w:val="231F20"/>
                <w:spacing w:val="-9"/>
                <w:sz w:val="20"/>
              </w:rPr>
              <w:t>是□</w:t>
            </w:r>
            <w:r>
              <w:rPr>
                <w:color w:val="231F20"/>
                <w:spacing w:val="6"/>
                <w:sz w:val="20"/>
              </w:rPr>
              <w:t xml:space="preserve">    </w:t>
            </w:r>
            <w:r>
              <w:rPr>
                <w:color w:val="231F20"/>
                <w:spacing w:val="-9"/>
                <w:sz w:val="20"/>
              </w:rPr>
              <w:t>明细：</w:t>
            </w:r>
          </w:p>
          <w:p w14:paraId="0E201B0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9947C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CEF22D8">
            <w:pPr>
              <w:pStyle w:val="11"/>
              <w:spacing w:before="258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是否主张诉讼费用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36D9AA7">
            <w:pPr>
              <w:pStyle w:val="11"/>
              <w:spacing w:before="93" w:line="234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546B4A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0C13C4">
            <w:pPr>
              <w:pStyle w:val="11"/>
              <w:spacing w:before="86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其他请求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50DE4D9">
            <w:pPr>
              <w:rPr>
                <w:sz w:val="20"/>
              </w:rPr>
            </w:pPr>
          </w:p>
        </w:tc>
      </w:tr>
      <w:tr w14:paraId="72D4BD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3BF83F">
            <w:pPr>
              <w:pStyle w:val="11"/>
              <w:spacing w:before="8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标的总额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5E38D9B">
            <w:pPr>
              <w:rPr>
                <w:sz w:val="20"/>
              </w:rPr>
            </w:pPr>
          </w:p>
        </w:tc>
      </w:tr>
      <w:tr w14:paraId="665808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79283E9D">
            <w:pPr>
              <w:spacing w:before="71" w:line="198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46DD1F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32" w:type="dxa"/>
            <w:gridSpan w:val="2"/>
            <w:tcBorders>
              <w:left w:val="single" w:color="231F20" w:sz="4" w:space="0"/>
            </w:tcBorders>
          </w:tcPr>
          <w:p w14:paraId="0AA3A4EA">
            <w:pPr>
              <w:pStyle w:val="11"/>
              <w:spacing w:before="88" w:line="236" w:lineRule="auto"/>
              <w:ind w:left="89" w:right="91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12" w:type="dxa"/>
            <w:gridSpan w:val="2"/>
            <w:tcBorders>
              <w:right w:val="single" w:color="231F20" w:sz="4" w:space="0"/>
            </w:tcBorders>
          </w:tcPr>
          <w:p w14:paraId="53D1FED1">
            <w:pPr>
              <w:pStyle w:val="11"/>
              <w:spacing w:before="86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</w:p>
          <w:p w14:paraId="1AAEC44F">
            <w:pPr>
              <w:pStyle w:val="11"/>
              <w:spacing w:before="74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57F492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332" w:type="dxa"/>
            <w:gridSpan w:val="2"/>
            <w:tcBorders>
              <w:left w:val="single" w:color="231F20" w:sz="4" w:space="0"/>
            </w:tcBorders>
          </w:tcPr>
          <w:p w14:paraId="2D1097D8">
            <w:pPr>
              <w:spacing w:line="258" w:lineRule="auto"/>
              <w:rPr>
                <w:sz w:val="20"/>
                <w:lang w:eastAsia="zh-CN"/>
              </w:rPr>
            </w:pPr>
          </w:p>
          <w:p w14:paraId="04E45DEC">
            <w:pPr>
              <w:spacing w:line="259" w:lineRule="auto"/>
              <w:rPr>
                <w:sz w:val="20"/>
                <w:lang w:eastAsia="zh-CN"/>
              </w:rPr>
            </w:pPr>
          </w:p>
          <w:p w14:paraId="101A03D7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12" w:type="dxa"/>
            <w:gridSpan w:val="2"/>
            <w:tcBorders>
              <w:right w:val="single" w:color="231F20" w:sz="4" w:space="0"/>
            </w:tcBorders>
          </w:tcPr>
          <w:p w14:paraId="5F262327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1E747E76">
            <w:pPr>
              <w:pStyle w:val="11"/>
              <w:spacing w:before="68" w:line="208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30CC86C2">
            <w:pPr>
              <w:pStyle w:val="11"/>
              <w:spacing w:before="78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097EDACD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4178ED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1705CC9B">
            <w:pPr>
              <w:spacing w:before="69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7A968C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02CE462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50E4D5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6D4158">
            <w:pPr>
              <w:pStyle w:val="11"/>
              <w:spacing w:before="84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6"/>
                <w:sz w:val="20"/>
                <w:lang w:eastAsia="zh-CN"/>
              </w:rPr>
              <w:t>1. 合同签订情况（名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地点等）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AF005E8">
            <w:pPr>
              <w:rPr>
                <w:sz w:val="20"/>
                <w:lang w:eastAsia="zh-CN"/>
              </w:rPr>
            </w:pPr>
          </w:p>
        </w:tc>
      </w:tr>
      <w:tr w14:paraId="629A22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6016214">
            <w:pPr>
              <w:pStyle w:val="11"/>
              <w:spacing w:before="25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合同主体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5E42A37">
            <w:pPr>
              <w:pStyle w:val="11"/>
              <w:spacing w:before="83" w:line="238" w:lineRule="auto"/>
              <w:ind w:left="83" w:right="6184" w:firstLine="2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贷款人：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1"/>
                <w:sz w:val="20"/>
              </w:rPr>
              <w:t>借款人：</w:t>
            </w:r>
          </w:p>
        </w:tc>
      </w:tr>
      <w:tr w14:paraId="5EFA0A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77ADF85">
            <w:pPr>
              <w:pStyle w:val="11"/>
              <w:spacing w:before="253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3. 借款金额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5AFFFD2">
            <w:pPr>
              <w:pStyle w:val="11"/>
              <w:spacing w:before="86" w:line="208" w:lineRule="auto"/>
              <w:ind w:left="90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约定：</w:t>
            </w:r>
          </w:p>
          <w:p w14:paraId="1B3F7BE2">
            <w:pPr>
              <w:pStyle w:val="11"/>
              <w:spacing w:before="68" w:line="208" w:lineRule="auto"/>
              <w:ind w:left="87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实际发放：</w:t>
            </w:r>
          </w:p>
        </w:tc>
      </w:tr>
      <w:tr w14:paraId="6CED56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D85FCF9">
            <w:pPr>
              <w:pStyle w:val="11"/>
              <w:spacing w:before="253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借款期限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5B636BD">
            <w:pPr>
              <w:pStyle w:val="11"/>
              <w:spacing w:before="86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是否到期：是□    否□</w:t>
            </w:r>
          </w:p>
          <w:p w14:paraId="0EAE56CB">
            <w:pPr>
              <w:pStyle w:val="11"/>
              <w:spacing w:before="68" w:line="208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约定期限：      年         月         日起至         年        月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          日止</w:t>
            </w:r>
          </w:p>
        </w:tc>
      </w:tr>
      <w:tr w14:paraId="290792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68F6DAA">
            <w:pPr>
              <w:spacing w:line="256" w:lineRule="auto"/>
              <w:rPr>
                <w:sz w:val="20"/>
                <w:lang w:eastAsia="zh-CN"/>
              </w:rPr>
            </w:pPr>
          </w:p>
          <w:p w14:paraId="14E38B1D">
            <w:pPr>
              <w:spacing w:line="256" w:lineRule="auto"/>
              <w:rPr>
                <w:sz w:val="20"/>
                <w:lang w:eastAsia="zh-CN"/>
              </w:rPr>
            </w:pPr>
          </w:p>
          <w:p w14:paraId="37FE41C8">
            <w:pPr>
              <w:pStyle w:val="11"/>
              <w:spacing w:before="78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借款利率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071D632">
            <w:pPr>
              <w:pStyle w:val="11"/>
              <w:spacing w:before="84" w:line="260" w:lineRule="auto"/>
              <w:ind w:left="81" w:right="2488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利率□    %/ 年（季 /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-32"/>
                <w:sz w:val="20"/>
                <w:lang w:eastAsia="zh-CN"/>
              </w:rPr>
              <w:t>）（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合同条款：第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条）</w:t>
            </w:r>
            <w:r>
              <w:rPr>
                <w:color w:val="231F20"/>
                <w:sz w:val="20"/>
                <w:lang w:eastAsia="zh-CN"/>
              </w:rPr>
              <w:t xml:space="preserve"> 逾期上浮□    %/ 年（合同条款：第        条）</w:t>
            </w:r>
          </w:p>
          <w:p w14:paraId="2C3563AA">
            <w:pPr>
              <w:pStyle w:val="11"/>
              <w:spacing w:before="1" w:line="209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复利□  （合同条款：第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条）</w:t>
            </w:r>
          </w:p>
          <w:p w14:paraId="04A17091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罚息（违约金）□    %/ 年（合同条款：第        条）</w:t>
            </w:r>
          </w:p>
        </w:tc>
      </w:tr>
      <w:tr w14:paraId="4D3A8A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D4CFDE2">
            <w:pPr>
              <w:pStyle w:val="11"/>
              <w:spacing w:before="85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借款提供时间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8D55AAD">
            <w:pPr>
              <w:pStyle w:val="11"/>
              <w:spacing w:before="87" w:line="208" w:lineRule="auto"/>
              <w:ind w:left="506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年</w:t>
            </w:r>
            <w:r>
              <w:rPr>
                <w:color w:val="231F20"/>
                <w:spacing w:val="1"/>
                <w:sz w:val="20"/>
              </w:rPr>
              <w:t xml:space="preserve">        </w:t>
            </w:r>
            <w:r>
              <w:rPr>
                <w:color w:val="231F20"/>
                <w:spacing w:val="-11"/>
                <w:sz w:val="20"/>
              </w:rPr>
              <w:t>月</w:t>
            </w:r>
            <w:r>
              <w:rPr>
                <w:color w:val="231F20"/>
                <w:spacing w:val="1"/>
                <w:sz w:val="20"/>
              </w:rPr>
              <w:t xml:space="preserve">         </w:t>
            </w:r>
            <w:r>
              <w:rPr>
                <w:color w:val="231F20"/>
                <w:spacing w:val="-11"/>
                <w:sz w:val="20"/>
              </w:rPr>
              <w:t>日，</w:t>
            </w:r>
            <w:r>
              <w:rPr>
                <w:color w:val="231F20"/>
                <w:spacing w:val="1"/>
                <w:sz w:val="20"/>
              </w:rPr>
              <w:t xml:space="preserve">          </w:t>
            </w:r>
            <w:r>
              <w:rPr>
                <w:color w:val="231F20"/>
                <w:spacing w:val="-11"/>
                <w:sz w:val="20"/>
              </w:rPr>
              <w:t>元。</w:t>
            </w:r>
          </w:p>
        </w:tc>
      </w:tr>
      <w:tr w14:paraId="72F24B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149F355">
            <w:pPr>
              <w:spacing w:line="255" w:lineRule="auto"/>
              <w:rPr>
                <w:sz w:val="20"/>
              </w:rPr>
            </w:pPr>
          </w:p>
          <w:p w14:paraId="0ABBD94D">
            <w:pPr>
              <w:spacing w:line="256" w:lineRule="auto"/>
              <w:rPr>
                <w:sz w:val="20"/>
              </w:rPr>
            </w:pPr>
          </w:p>
          <w:p w14:paraId="76C9667D">
            <w:pPr>
              <w:spacing w:line="256" w:lineRule="auto"/>
              <w:rPr>
                <w:sz w:val="20"/>
              </w:rPr>
            </w:pPr>
          </w:p>
          <w:p w14:paraId="310E03BD">
            <w:pPr>
              <w:spacing w:line="256" w:lineRule="auto"/>
              <w:rPr>
                <w:sz w:val="20"/>
              </w:rPr>
            </w:pPr>
          </w:p>
          <w:p w14:paraId="10752055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还款方式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F01BF34">
            <w:pPr>
              <w:pStyle w:val="11"/>
              <w:spacing w:before="85" w:line="260" w:lineRule="auto"/>
              <w:ind w:left="86" w:right="593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等额本息□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等额本金□</w:t>
            </w:r>
          </w:p>
          <w:p w14:paraId="39C33D0B">
            <w:pPr>
              <w:pStyle w:val="11"/>
              <w:spacing w:line="210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到期一次性还本付息□</w:t>
            </w:r>
          </w:p>
          <w:p w14:paraId="3585C152">
            <w:pPr>
              <w:pStyle w:val="11"/>
              <w:spacing w:before="68" w:line="248" w:lineRule="auto"/>
              <w:ind w:left="83" w:right="425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按月计息、到期一次性还本□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按季计息、到期一次性还本□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按年计息、到期一次性还本□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其他□</w:t>
            </w:r>
          </w:p>
        </w:tc>
      </w:tr>
      <w:tr w14:paraId="5CEE99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D9BDCFE">
            <w:pPr>
              <w:pStyle w:val="11"/>
              <w:spacing w:before="25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还款情况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A1E67DC">
            <w:pPr>
              <w:pStyle w:val="11"/>
              <w:spacing w:before="88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已还本金：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元</w:t>
            </w:r>
          </w:p>
          <w:p w14:paraId="20173C45">
            <w:pPr>
              <w:pStyle w:val="11"/>
              <w:spacing w:before="68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已还利息：          元，还息至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>月         日</w:t>
            </w:r>
          </w:p>
        </w:tc>
      </w:tr>
      <w:tr w14:paraId="272F6D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ECB8D99">
            <w:pPr>
              <w:pStyle w:val="11"/>
              <w:spacing w:before="257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是否存在逾期还款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87243AB">
            <w:pPr>
              <w:pStyle w:val="11"/>
              <w:spacing w:before="8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逾期时间：              至今已逾期</w:t>
            </w:r>
          </w:p>
          <w:p w14:paraId="4D655367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00C72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559C873">
            <w:pPr>
              <w:pStyle w:val="11"/>
              <w:spacing w:before="88" w:line="236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10. 是否签订物的担保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5BCC676">
            <w:pPr>
              <w:pStyle w:val="11"/>
              <w:spacing w:before="91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签订时间：</w:t>
            </w:r>
          </w:p>
          <w:p w14:paraId="08CAB0D6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60067B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E41C0D0">
            <w:pPr>
              <w:pStyle w:val="11"/>
              <w:spacing w:before="25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担保人、担保物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15EFA1D">
            <w:pPr>
              <w:pStyle w:val="11"/>
              <w:spacing w:before="87" w:line="237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</w:tbl>
    <w:p w14:paraId="3E728347">
      <w:pPr>
        <w:pStyle w:val="2"/>
      </w:pPr>
    </w:p>
    <w:p w14:paraId="1D93F7D4">
      <w:pPr>
        <w:spacing w:before="41"/>
      </w:pPr>
    </w:p>
    <w:p w14:paraId="3F89570F">
      <w:pPr>
        <w:spacing w:before="41"/>
      </w:pPr>
    </w:p>
    <w:p w14:paraId="20943F01">
      <w:pPr>
        <w:spacing w:before="41"/>
      </w:pPr>
    </w:p>
    <w:p w14:paraId="3F7E5667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5430AB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805BF2A">
            <w:pPr>
              <w:spacing w:line="345" w:lineRule="auto"/>
              <w:rPr>
                <w:sz w:val="20"/>
                <w:lang w:eastAsia="zh-CN"/>
              </w:rPr>
            </w:pPr>
          </w:p>
          <w:p w14:paraId="3AF5D07E">
            <w:pPr>
              <w:pStyle w:val="11"/>
              <w:spacing w:before="78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12. 是 否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B470AE1">
            <w:pPr>
              <w:pStyle w:val="11"/>
              <w:spacing w:before="92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1DB38B38">
            <w:pPr>
              <w:pStyle w:val="11"/>
              <w:spacing w:before="1" w:line="237" w:lineRule="auto"/>
              <w:ind w:left="85" w:right="492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担保债权的确定时间：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担保额度：</w:t>
            </w:r>
          </w:p>
        </w:tc>
      </w:tr>
      <w:tr w14:paraId="5C5C48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D2D3AC4">
            <w:pPr>
              <w:pStyle w:val="11"/>
              <w:spacing w:before="254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861A2ED">
            <w:pPr>
              <w:pStyle w:val="11"/>
              <w:spacing w:before="86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正式登记□</w:t>
            </w:r>
          </w:p>
          <w:p w14:paraId="6462C651">
            <w:pPr>
              <w:pStyle w:val="11"/>
              <w:spacing w:before="70" w:line="206" w:lineRule="auto"/>
              <w:ind w:left="7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7A9BC7C7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52B30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2340F97">
            <w:pPr>
              <w:pStyle w:val="11"/>
              <w:spacing w:before="253" w:line="262" w:lineRule="auto"/>
              <w:ind w:left="82" w:right="82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14. 是否签订保证合同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保函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4F3F001">
            <w:pPr>
              <w:pStyle w:val="11"/>
              <w:spacing w:before="86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保证人：</w:t>
            </w:r>
          </w:p>
          <w:p w14:paraId="0AA5F57D">
            <w:pPr>
              <w:pStyle w:val="11"/>
              <w:spacing w:before="68" w:line="208" w:lineRule="auto"/>
              <w:ind w:left="722"/>
              <w:rPr>
                <w:sz w:val="20"/>
              </w:rPr>
            </w:pPr>
            <w:r>
              <w:rPr>
                <w:color w:val="231F20"/>
                <w:spacing w:val="-9"/>
                <w:sz w:val="20"/>
              </w:rPr>
              <w:t>主要内容：</w:t>
            </w:r>
          </w:p>
          <w:p w14:paraId="5CEF8C08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7FC17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28D1A8E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保证方式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EDAC076">
            <w:pPr>
              <w:pStyle w:val="11"/>
              <w:spacing w:before="87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一般保证□</w:t>
            </w:r>
          </w:p>
          <w:p w14:paraId="18C26ED3">
            <w:pPr>
              <w:pStyle w:val="11"/>
              <w:spacing w:before="66" w:line="209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连带责任保证□</w:t>
            </w:r>
          </w:p>
        </w:tc>
      </w:tr>
      <w:tr w14:paraId="742383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4A8CF1">
            <w:pPr>
              <w:pStyle w:val="11"/>
              <w:spacing w:before="256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16. 其他担保方式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01F1608">
            <w:pPr>
              <w:pStyle w:val="11"/>
              <w:spacing w:before="88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形式：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签订时间：</w:t>
            </w:r>
          </w:p>
          <w:p w14:paraId="582C2C7F">
            <w:pPr>
              <w:pStyle w:val="11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0ECDDA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43A5A3A">
            <w:pPr>
              <w:pStyle w:val="11"/>
              <w:spacing w:before="85" w:line="237" w:lineRule="auto"/>
              <w:ind w:left="83" w:right="84" w:firstLine="19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17. 请 求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承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担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责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任</w:t>
            </w:r>
            <w:r>
              <w:rPr>
                <w:color w:val="231F20"/>
                <w:spacing w:val="22"/>
                <w:w w:val="10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的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95DFB79">
            <w:pPr>
              <w:pStyle w:val="11"/>
              <w:spacing w:before="85" w:line="237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2CDD4C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58DE03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887E4CB">
            <w:pPr>
              <w:rPr>
                <w:sz w:val="20"/>
                <w:lang w:eastAsia="zh-CN"/>
              </w:rPr>
            </w:pPr>
          </w:p>
        </w:tc>
      </w:tr>
      <w:tr w14:paraId="12AAF8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99F2320">
            <w:pPr>
              <w:pStyle w:val="11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91D0176">
            <w:pPr>
              <w:rPr>
                <w:sz w:val="20"/>
                <w:lang w:eastAsia="zh-CN"/>
              </w:rPr>
            </w:pPr>
          </w:p>
        </w:tc>
      </w:tr>
      <w:tr w14:paraId="0E57BB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7E09C87">
            <w:pPr>
              <w:spacing w:before="87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E1BE7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FC04F08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6A9B9E5">
            <w:pPr>
              <w:spacing w:line="259" w:lineRule="auto"/>
              <w:rPr>
                <w:sz w:val="20"/>
                <w:lang w:eastAsia="zh-CN"/>
              </w:rPr>
            </w:pPr>
          </w:p>
          <w:p w14:paraId="6DCA266C">
            <w:pPr>
              <w:spacing w:line="259" w:lineRule="auto"/>
              <w:rPr>
                <w:sz w:val="20"/>
                <w:lang w:eastAsia="zh-CN"/>
              </w:rPr>
            </w:pPr>
          </w:p>
          <w:p w14:paraId="2583741B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18417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8A7157E">
            <w:pPr>
              <w:spacing w:line="266" w:lineRule="auto"/>
              <w:rPr>
                <w:sz w:val="20"/>
                <w:lang w:eastAsia="zh-CN"/>
              </w:rPr>
            </w:pPr>
          </w:p>
          <w:p w14:paraId="06BD046B">
            <w:pPr>
              <w:spacing w:line="267" w:lineRule="auto"/>
              <w:rPr>
                <w:sz w:val="20"/>
                <w:lang w:eastAsia="zh-CN"/>
              </w:rPr>
            </w:pPr>
          </w:p>
          <w:p w14:paraId="1D446B76">
            <w:pPr>
              <w:spacing w:line="267" w:lineRule="auto"/>
              <w:rPr>
                <w:sz w:val="20"/>
                <w:lang w:eastAsia="zh-CN"/>
              </w:rPr>
            </w:pPr>
          </w:p>
          <w:p w14:paraId="134407C7">
            <w:pPr>
              <w:spacing w:line="267" w:lineRule="auto"/>
              <w:rPr>
                <w:sz w:val="20"/>
                <w:lang w:eastAsia="zh-CN"/>
              </w:rPr>
            </w:pPr>
          </w:p>
          <w:p w14:paraId="16BB375E">
            <w:pPr>
              <w:spacing w:line="267" w:lineRule="auto"/>
              <w:rPr>
                <w:sz w:val="20"/>
                <w:lang w:eastAsia="zh-CN"/>
              </w:rPr>
            </w:pPr>
          </w:p>
          <w:p w14:paraId="31F3417C">
            <w:pPr>
              <w:spacing w:line="267" w:lineRule="auto"/>
              <w:rPr>
                <w:sz w:val="20"/>
                <w:lang w:eastAsia="zh-CN"/>
              </w:rPr>
            </w:pPr>
          </w:p>
          <w:p w14:paraId="6F88787B">
            <w:pPr>
              <w:spacing w:line="267" w:lineRule="auto"/>
              <w:rPr>
                <w:sz w:val="20"/>
                <w:lang w:eastAsia="zh-CN"/>
              </w:rPr>
            </w:pPr>
          </w:p>
          <w:p w14:paraId="55945233">
            <w:pPr>
              <w:pStyle w:val="11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01BFAAD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47B315CB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725A341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6CD13402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A01D842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668FCE68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B4A5089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750C873A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809AD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051855C">
            <w:pPr>
              <w:pStyle w:val="11"/>
              <w:spacing w:before="256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CC77D32">
            <w:pPr>
              <w:pStyle w:val="11"/>
              <w:spacing w:before="84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7B2F56EE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5AC99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77EEB43D">
            <w:pPr>
              <w:spacing w:line="349" w:lineRule="auto"/>
              <w:rPr>
                <w:sz w:val="20"/>
              </w:rPr>
            </w:pPr>
          </w:p>
          <w:p w14:paraId="18778402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5EE9F5B4">
            <w:pPr>
              <w:pStyle w:val="11"/>
              <w:spacing w:before="95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0F4EC8B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21DDA149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7291CA41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592C378C"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 w14:paraId="1FAA6BA2">
      <w:pPr>
        <w:pStyle w:val="2"/>
        <w:spacing w:line="273" w:lineRule="auto"/>
        <w:rPr>
          <w:lang w:eastAsia="zh-CN"/>
        </w:rPr>
      </w:pPr>
    </w:p>
    <w:p w14:paraId="5F618DA3">
      <w:pPr>
        <w:pStyle w:val="2"/>
        <w:spacing w:line="274" w:lineRule="auto"/>
        <w:rPr>
          <w:lang w:eastAsia="zh-CN"/>
        </w:rPr>
      </w:pPr>
    </w:p>
    <w:p w14:paraId="701C71C4">
      <w:pPr>
        <w:pStyle w:val="2"/>
        <w:spacing w:line="274" w:lineRule="auto"/>
        <w:rPr>
          <w:lang w:eastAsia="zh-CN"/>
        </w:rPr>
      </w:pPr>
    </w:p>
    <w:p w14:paraId="22583483">
      <w:pPr>
        <w:pStyle w:val="2"/>
        <w:spacing w:line="274" w:lineRule="auto"/>
        <w:rPr>
          <w:lang w:eastAsia="zh-CN"/>
        </w:rPr>
      </w:pPr>
    </w:p>
    <w:p w14:paraId="180A682B">
      <w:pPr>
        <w:pStyle w:val="2"/>
        <w:spacing w:line="274" w:lineRule="auto"/>
        <w:rPr>
          <w:lang w:eastAsia="zh-CN"/>
        </w:rPr>
      </w:pPr>
    </w:p>
    <w:p w14:paraId="12711675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260"/>
      <w:bookmarkEnd w:id="2"/>
      <w:bookmarkStart w:id="3" w:name="bookmark32"/>
      <w:bookmarkEnd w:id="3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71EC6D03">
      <w:pPr>
        <w:spacing w:before="62" w:line="206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（金融借款合同纠纷）</w:t>
      </w:r>
    </w:p>
    <w:p w14:paraId="2AA26F9B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2"/>
        <w:gridCol w:w="1098"/>
        <w:gridCol w:w="2290"/>
        <w:gridCol w:w="112"/>
        <w:gridCol w:w="1167"/>
        <w:gridCol w:w="3505"/>
      </w:tblGrid>
      <w:tr w14:paraId="435BF3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4C8790C4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2EB37C8C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2B8BEEF4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2136457D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1A62C673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13EFBBB5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45A6460E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A344F23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10A194BF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3E56FE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72" w:type="dxa"/>
            <w:tcBorders>
              <w:left w:val="single" w:color="231F20" w:sz="4" w:space="0"/>
            </w:tcBorders>
          </w:tcPr>
          <w:p w14:paraId="11327145">
            <w:pPr>
              <w:pStyle w:val="11"/>
              <w:spacing w:before="86" w:line="208" w:lineRule="auto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00" w:type="dxa"/>
            <w:gridSpan w:val="3"/>
          </w:tcPr>
          <w:p w14:paraId="4D6D6821">
            <w:pPr>
              <w:rPr>
                <w:sz w:val="20"/>
              </w:rPr>
            </w:pPr>
          </w:p>
        </w:tc>
        <w:tc>
          <w:tcPr>
            <w:tcW w:w="1167" w:type="dxa"/>
          </w:tcPr>
          <w:p w14:paraId="6787467F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148A3987">
            <w:pPr>
              <w:rPr>
                <w:sz w:val="20"/>
              </w:rPr>
            </w:pPr>
          </w:p>
        </w:tc>
      </w:tr>
      <w:tr w14:paraId="01FD1A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469CD6C0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0E8102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055BFAB">
            <w:pPr>
              <w:spacing w:line="255" w:lineRule="auto"/>
              <w:rPr>
                <w:sz w:val="20"/>
              </w:rPr>
            </w:pPr>
          </w:p>
          <w:p w14:paraId="7B0C6D27">
            <w:pPr>
              <w:spacing w:line="255" w:lineRule="auto"/>
              <w:rPr>
                <w:sz w:val="20"/>
              </w:rPr>
            </w:pPr>
          </w:p>
          <w:p w14:paraId="3625A25B">
            <w:pPr>
              <w:spacing w:line="255" w:lineRule="auto"/>
              <w:rPr>
                <w:rFonts w:hint="eastAsia" w:eastAsiaTheme="minorEastAsia"/>
                <w:sz w:val="20"/>
                <w:lang w:eastAsia="zh-CN"/>
              </w:rPr>
            </w:pPr>
          </w:p>
          <w:p w14:paraId="4E82CD96">
            <w:pPr>
              <w:spacing w:line="255" w:lineRule="auto"/>
              <w:rPr>
                <w:rFonts w:hint="eastAsia" w:eastAsiaTheme="minorEastAsia"/>
                <w:sz w:val="20"/>
                <w:lang w:eastAsia="zh-CN"/>
              </w:rPr>
            </w:pPr>
          </w:p>
          <w:p w14:paraId="0895CF43">
            <w:pPr>
              <w:spacing w:line="255" w:lineRule="auto"/>
              <w:rPr>
                <w:rFonts w:hint="eastAsia" w:eastAsiaTheme="minorEastAsia"/>
                <w:sz w:val="20"/>
                <w:lang w:eastAsia="zh-CN"/>
              </w:rPr>
            </w:pPr>
          </w:p>
          <w:p w14:paraId="11C0D06D">
            <w:pPr>
              <w:spacing w:line="256" w:lineRule="auto"/>
              <w:rPr>
                <w:sz w:val="20"/>
              </w:rPr>
            </w:pPr>
          </w:p>
          <w:p w14:paraId="590C7C7D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6F1FCB0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6E59506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33F6C5F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C5F1E87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3B048976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5105BD14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2DF4E7F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6B0862B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7BB60C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2A2F7C40">
            <w:pPr>
              <w:spacing w:line="255" w:lineRule="auto"/>
              <w:rPr>
                <w:sz w:val="20"/>
                <w:lang w:eastAsia="zh-CN"/>
              </w:rPr>
            </w:pPr>
          </w:p>
          <w:p w14:paraId="551EB104">
            <w:pPr>
              <w:spacing w:line="255" w:lineRule="auto"/>
              <w:rPr>
                <w:sz w:val="20"/>
                <w:lang w:eastAsia="zh-CN"/>
              </w:rPr>
            </w:pPr>
          </w:p>
          <w:p w14:paraId="7A638678">
            <w:pPr>
              <w:spacing w:line="255" w:lineRule="auto"/>
              <w:rPr>
                <w:sz w:val="20"/>
                <w:lang w:eastAsia="zh-CN"/>
              </w:rPr>
            </w:pPr>
          </w:p>
          <w:p w14:paraId="667B1F7E">
            <w:pPr>
              <w:spacing w:line="255" w:lineRule="auto"/>
              <w:rPr>
                <w:sz w:val="20"/>
                <w:lang w:eastAsia="zh-CN"/>
              </w:rPr>
            </w:pPr>
          </w:p>
          <w:p w14:paraId="6634C698">
            <w:pPr>
              <w:spacing w:line="255" w:lineRule="auto"/>
              <w:rPr>
                <w:sz w:val="20"/>
                <w:lang w:eastAsia="zh-CN"/>
              </w:rPr>
            </w:pPr>
          </w:p>
          <w:p w14:paraId="1DEF4B91">
            <w:pPr>
              <w:spacing w:line="255" w:lineRule="auto"/>
              <w:rPr>
                <w:sz w:val="20"/>
                <w:lang w:eastAsia="zh-CN"/>
              </w:rPr>
            </w:pPr>
          </w:p>
          <w:p w14:paraId="30AF1E5C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14E8B75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7202FE5A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22B5FEA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A8406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722C8F1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3A79A7D4">
            <w:pPr>
              <w:pStyle w:val="11"/>
              <w:spacing w:before="75" w:line="216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22423A1">
            <w:pPr>
              <w:pStyle w:val="11"/>
              <w:spacing w:before="67" w:line="216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5F7C251D">
            <w:pPr>
              <w:pStyle w:val="11"/>
              <w:spacing w:before="3" w:line="216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4A1EF90A">
            <w:pPr>
              <w:spacing w:line="216" w:lineRule="auto"/>
              <w:rPr>
                <w:sz w:val="20"/>
                <w:lang w:eastAsia="zh-CN"/>
              </w:rPr>
            </w:pPr>
          </w:p>
          <w:p w14:paraId="0BD1F215">
            <w:pPr>
              <w:pStyle w:val="11"/>
              <w:spacing w:before="78" w:line="21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6B86F9B6">
            <w:pPr>
              <w:spacing w:line="216" w:lineRule="auto"/>
              <w:rPr>
                <w:sz w:val="20"/>
                <w:lang w:eastAsia="zh-CN"/>
              </w:rPr>
            </w:pPr>
          </w:p>
          <w:p w14:paraId="5B95EFD1">
            <w:pPr>
              <w:pStyle w:val="11"/>
              <w:spacing w:before="79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FE1DB3E">
            <w:pPr>
              <w:pStyle w:val="11"/>
              <w:spacing w:before="65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42F1E0E0">
            <w:pPr>
              <w:pStyle w:val="11"/>
              <w:spacing w:before="64" w:line="216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7D0755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28C2F3A1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3DB61755">
            <w:pPr>
              <w:pStyle w:val="11"/>
              <w:spacing w:before="73" w:line="216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727D900">
            <w:pPr>
              <w:pStyle w:val="11"/>
              <w:spacing w:before="66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08E8F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CBB8204">
            <w:pPr>
              <w:spacing w:line="341" w:lineRule="auto"/>
              <w:rPr>
                <w:sz w:val="20"/>
                <w:lang w:eastAsia="zh-CN"/>
              </w:rPr>
            </w:pPr>
          </w:p>
          <w:p w14:paraId="13224E4C">
            <w:pPr>
              <w:spacing w:line="342" w:lineRule="auto"/>
              <w:rPr>
                <w:sz w:val="20"/>
                <w:lang w:eastAsia="zh-CN"/>
              </w:rPr>
            </w:pPr>
          </w:p>
          <w:p w14:paraId="3D4A012F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DAAC30C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557D3D43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9223D03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06129E8D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7C4C2593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6EC940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609EBC51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595D5977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479422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90700DC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065F1D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F702386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对本金有无异议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6D6B6DD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FCEB4EB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345FF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3D30F6B">
            <w:pPr>
              <w:pStyle w:val="11"/>
              <w:spacing w:before="87" w:line="244" w:lineRule="auto"/>
              <w:ind w:left="81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2. 对利息（期内利息、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复利、罚息）有无异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z w:val="20"/>
                <w:lang w:eastAsia="zh-CN"/>
              </w:rPr>
              <w:t>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996E033">
            <w:pPr>
              <w:pStyle w:val="11"/>
              <w:spacing w:before="26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ECC719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B7F8B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D17E0D3">
            <w:pPr>
              <w:pStyle w:val="11"/>
              <w:spacing w:before="85" w:line="237" w:lineRule="auto"/>
              <w:ind w:left="103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对提前还款或解除合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F630DA3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A1FCBB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DA05F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4B39625">
            <w:pPr>
              <w:pStyle w:val="11"/>
              <w:spacing w:before="85" w:line="237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对担保权利诉请有无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69B63CC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A1B60BB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8FC7A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EA2FB5D">
            <w:pPr>
              <w:pStyle w:val="11"/>
              <w:spacing w:before="88" w:line="236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对实现债权的费用有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CC74E47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69F8C3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5C34C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CEF961A">
            <w:pPr>
              <w:pStyle w:val="11"/>
              <w:spacing w:before="255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对其他请求有无异议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08734B2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A01D71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CD060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7C61FFF">
            <w:pPr>
              <w:pStyle w:val="11"/>
              <w:spacing w:before="257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对标的总额有无异议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7FFEC6B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6A146D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79432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C95727D">
            <w:pPr>
              <w:spacing w:before="71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4857653B">
            <w:pPr>
              <w:spacing w:line="221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55FACF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EF80CF3">
            <w:pPr>
              <w:spacing w:before="82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38FA1C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9F0BD4F">
            <w:pPr>
              <w:pStyle w:val="11"/>
              <w:spacing w:before="88" w:line="244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对合同签订情况（名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地点等）有无异议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444118E">
            <w:pPr>
              <w:pStyle w:val="11"/>
              <w:spacing w:before="26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39A9B8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44513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7009633">
            <w:pPr>
              <w:pStyle w:val="11"/>
              <w:spacing w:before="25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对合同主体有无异议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7CA0506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694B09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0CA09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BC9FAA0">
            <w:pPr>
              <w:pStyle w:val="11"/>
              <w:spacing w:before="254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对借款金额有无异议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C9D7D0B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F14E69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39F3A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62720BB">
            <w:pPr>
              <w:pStyle w:val="11"/>
              <w:spacing w:before="252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对借款期限有无异议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D29261E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DA3134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79B3A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AA049A">
            <w:pPr>
              <w:pStyle w:val="11"/>
              <w:spacing w:before="25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对借款利率有无异议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409862F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E7DADB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D77B7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582A2C2">
            <w:pPr>
              <w:pStyle w:val="11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对借款发放时间有无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5730FF5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F3F737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4F7CF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9DE3FAF">
            <w:pPr>
              <w:pStyle w:val="11"/>
              <w:spacing w:before="255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对还款方式有无异议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6F1B89A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5F10F3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936DF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1090001">
            <w:pPr>
              <w:pStyle w:val="11"/>
              <w:spacing w:before="255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对还款情况有无异议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9F9ACC6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2005C4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F669E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039B906">
            <w:pPr>
              <w:pStyle w:val="11"/>
              <w:spacing w:before="255" w:line="263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对是否逾期还款有无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5BCE4A3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6A9223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9524C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B551196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2CB1868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7D4C88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AAB5C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4973884">
            <w:pPr>
              <w:pStyle w:val="11"/>
              <w:spacing w:before="85" w:line="237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11.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D426FE9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CCCAA8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F08AB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170EB40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对最高额抵押担保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5DA5CCF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D76830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A4553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EAF3C8A">
            <w:pPr>
              <w:pStyle w:val="11"/>
              <w:spacing w:before="87" w:line="236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13.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BA86793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143F13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242E3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3622EE4">
            <w:pPr>
              <w:pStyle w:val="11"/>
              <w:spacing w:before="85" w:line="237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对是否签订保证合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同 / 保函有无异议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3279D18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B803CD7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17A17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5459576">
            <w:pPr>
              <w:pStyle w:val="11"/>
              <w:spacing w:before="88" w:line="236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对 保 证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625703A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0D93E7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C2288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749D77E">
            <w:pPr>
              <w:pStyle w:val="11"/>
              <w:spacing w:before="87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对其他担保方式有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无异议对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594E7BD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4F62E6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72F65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84F5BF5">
            <w:pPr>
              <w:pStyle w:val="11"/>
              <w:spacing w:before="88" w:line="236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17.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AAC35AD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630E20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4B2FD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12A86E4">
            <w:pPr>
              <w:pStyle w:val="11"/>
              <w:spacing w:before="257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18. 答辩依据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50C5595">
            <w:pPr>
              <w:pStyle w:val="11"/>
              <w:spacing w:before="88" w:line="236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013D2F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0F7E380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8E29AB4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6A50E9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有□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</w:tc>
      </w:tr>
      <w:tr w14:paraId="1F7DCC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EF2E140">
            <w:pPr>
              <w:pStyle w:val="11"/>
              <w:spacing w:before="87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20.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24868C7">
            <w:pPr>
              <w:rPr>
                <w:sz w:val="20"/>
                <w:lang w:eastAsia="zh-CN"/>
              </w:rPr>
            </w:pPr>
          </w:p>
        </w:tc>
      </w:tr>
    </w:tbl>
    <w:p w14:paraId="6780571F">
      <w:pPr>
        <w:pStyle w:val="2"/>
        <w:rPr>
          <w:lang w:eastAsia="zh-CN"/>
        </w:rPr>
      </w:pPr>
    </w:p>
    <w:p w14:paraId="3363C8B5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6CE76A44">
      <w:pPr>
        <w:spacing w:before="41"/>
        <w:rPr>
          <w:lang w:eastAsia="zh-CN"/>
        </w:rPr>
      </w:pPr>
    </w:p>
    <w:p w14:paraId="4D6FEF5A">
      <w:pPr>
        <w:spacing w:before="41"/>
        <w:rPr>
          <w:lang w:eastAsia="zh-CN"/>
        </w:rPr>
      </w:pPr>
    </w:p>
    <w:p w14:paraId="499FE405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2"/>
        <w:gridCol w:w="7192"/>
      </w:tblGrid>
      <w:tr w14:paraId="0A359A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1950D4AF">
            <w:pPr>
              <w:spacing w:before="85" w:line="192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5CC37E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3" w:hRule="atLeast"/>
        </w:trPr>
        <w:tc>
          <w:tcPr>
            <w:tcW w:w="2152" w:type="dxa"/>
            <w:tcBorders>
              <w:left w:val="single" w:color="231F20" w:sz="4" w:space="0"/>
            </w:tcBorders>
          </w:tcPr>
          <w:p w14:paraId="05506DA5">
            <w:pPr>
              <w:pStyle w:val="11"/>
              <w:spacing w:before="83" w:line="251" w:lineRule="auto"/>
              <w:ind w:left="80" w:right="17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是否了解调解作为非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17"/>
                <w:sz w:val="20"/>
                <w:lang w:eastAsia="zh-CN"/>
              </w:rPr>
              <w:t>诉讼纠纷解决方式，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能及时、高效、低成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9"/>
                <w:sz w:val="20"/>
                <w:lang w:eastAsia="zh-CN"/>
              </w:rPr>
              <w:t>本、不伤和气地解决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"/>
                <w:sz w:val="20"/>
                <w:lang w:eastAsia="zh-CN"/>
              </w:rPr>
              <w:t>纠纷</w:t>
            </w:r>
          </w:p>
        </w:tc>
        <w:tc>
          <w:tcPr>
            <w:tcW w:w="7192" w:type="dxa"/>
            <w:tcBorders>
              <w:right w:val="single" w:color="231F20" w:sz="4" w:space="0"/>
            </w:tcBorders>
          </w:tcPr>
          <w:p w14:paraId="3433449A">
            <w:pPr>
              <w:spacing w:line="342" w:lineRule="auto"/>
              <w:rPr>
                <w:sz w:val="20"/>
                <w:lang w:eastAsia="zh-CN"/>
              </w:rPr>
            </w:pPr>
          </w:p>
          <w:p w14:paraId="73E3EAE1">
            <w:pPr>
              <w:spacing w:line="343" w:lineRule="auto"/>
              <w:rPr>
                <w:sz w:val="20"/>
                <w:lang w:eastAsia="zh-CN"/>
              </w:rPr>
            </w:pPr>
          </w:p>
          <w:p w14:paraId="7E9F7116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D4895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8" w:hRule="atLeast"/>
        </w:trPr>
        <w:tc>
          <w:tcPr>
            <w:tcW w:w="2152" w:type="dxa"/>
            <w:tcBorders>
              <w:left w:val="single" w:color="231F20" w:sz="4" w:space="0"/>
            </w:tcBorders>
          </w:tcPr>
          <w:p w14:paraId="7AB13EB2">
            <w:pPr>
              <w:spacing w:line="263" w:lineRule="auto"/>
              <w:rPr>
                <w:sz w:val="20"/>
                <w:lang w:eastAsia="zh-CN"/>
              </w:rPr>
            </w:pPr>
          </w:p>
          <w:p w14:paraId="0506C52D">
            <w:pPr>
              <w:spacing w:line="263" w:lineRule="auto"/>
              <w:rPr>
                <w:sz w:val="20"/>
                <w:lang w:eastAsia="zh-CN"/>
              </w:rPr>
            </w:pPr>
          </w:p>
          <w:p w14:paraId="214C2E1F">
            <w:pPr>
              <w:spacing w:line="263" w:lineRule="auto"/>
              <w:rPr>
                <w:sz w:val="20"/>
                <w:lang w:eastAsia="zh-CN"/>
              </w:rPr>
            </w:pPr>
          </w:p>
          <w:p w14:paraId="49AB61CE">
            <w:pPr>
              <w:spacing w:line="264" w:lineRule="auto"/>
              <w:rPr>
                <w:sz w:val="20"/>
                <w:lang w:eastAsia="zh-CN"/>
              </w:rPr>
            </w:pPr>
          </w:p>
          <w:p w14:paraId="45461BB9">
            <w:pPr>
              <w:spacing w:line="264" w:lineRule="auto"/>
              <w:rPr>
                <w:sz w:val="20"/>
                <w:lang w:eastAsia="zh-CN"/>
              </w:rPr>
            </w:pPr>
          </w:p>
          <w:p w14:paraId="68EF3DE7">
            <w:pPr>
              <w:spacing w:line="264" w:lineRule="auto"/>
              <w:rPr>
                <w:sz w:val="20"/>
                <w:lang w:eastAsia="zh-CN"/>
              </w:rPr>
            </w:pPr>
          </w:p>
          <w:p w14:paraId="0DCA3B2E">
            <w:pPr>
              <w:spacing w:line="264" w:lineRule="auto"/>
              <w:rPr>
                <w:sz w:val="20"/>
                <w:lang w:eastAsia="zh-CN"/>
              </w:rPr>
            </w:pPr>
          </w:p>
          <w:p w14:paraId="26840B81">
            <w:pPr>
              <w:spacing w:line="264" w:lineRule="auto"/>
              <w:rPr>
                <w:sz w:val="20"/>
                <w:lang w:eastAsia="zh-CN"/>
              </w:rPr>
            </w:pPr>
          </w:p>
          <w:p w14:paraId="20CF2D27">
            <w:pPr>
              <w:spacing w:line="264" w:lineRule="auto"/>
              <w:rPr>
                <w:sz w:val="20"/>
                <w:lang w:eastAsia="zh-CN"/>
              </w:rPr>
            </w:pPr>
          </w:p>
          <w:p w14:paraId="4F2133E0">
            <w:pPr>
              <w:pStyle w:val="11"/>
              <w:spacing w:before="79" w:line="263" w:lineRule="auto"/>
              <w:ind w:left="83" w:right="8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192" w:type="dxa"/>
            <w:tcBorders>
              <w:right w:val="single" w:color="231F20" w:sz="4" w:space="0"/>
            </w:tcBorders>
          </w:tcPr>
          <w:p w14:paraId="588B923C">
            <w:pPr>
              <w:pStyle w:val="11"/>
              <w:spacing w:before="85" w:line="258" w:lineRule="auto"/>
              <w:ind w:left="83" w:firstLine="19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1. 立案后选择先行调解的，可以很快启动</w:t>
            </w:r>
            <w:r>
              <w:rPr>
                <w:color w:val="231F20"/>
                <w:spacing w:val="1"/>
                <w:sz w:val="20"/>
                <w:lang w:eastAsia="zh-CN"/>
              </w:rPr>
              <w:t>调解程序。如不同意调解，法院将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5"/>
                <w:sz w:val="20"/>
                <w:lang w:eastAsia="zh-CN"/>
              </w:rPr>
              <w:t>依程序开庭审理案件，但可能需要经过较长一段时间的排期等待，且审理、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执行周期相对较长。</w:t>
            </w:r>
          </w:p>
          <w:p w14:paraId="2757F908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FD469BD">
            <w:pPr>
              <w:pStyle w:val="11"/>
              <w:spacing w:before="65" w:line="261" w:lineRule="auto"/>
              <w:ind w:left="84" w:right="88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2. 选择先行调解，调解成功且自动履行的免交诉讼费用，申请司法确认的不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373DCE92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B27DE54">
            <w:pPr>
              <w:pStyle w:val="11"/>
              <w:spacing w:before="67" w:line="256" w:lineRule="auto"/>
              <w:ind w:left="85" w:right="89" w:firstLine="4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3. 首次调解不成功，但仍有继续调解意愿的，可以选择更换调解组织和调解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员再进行调解。调解无法达成一致意见的，法院将依程序排期开庭。</w:t>
            </w:r>
          </w:p>
          <w:p w14:paraId="0F084DFB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C63E039">
            <w:pPr>
              <w:pStyle w:val="11"/>
              <w:spacing w:before="66" w:line="261" w:lineRule="auto"/>
              <w:ind w:left="84" w:right="98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4. 依照法律规定，调解具有保密性要求，调解过程不公开，调解协议未经当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事人同意不得公开。</w:t>
            </w:r>
          </w:p>
          <w:p w14:paraId="3D7327BD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DAC226E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5. 调解达成的协议具有法律效力，可以依照法律规定申请司法确认，具有强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制执行效力。</w:t>
            </w:r>
          </w:p>
          <w:p w14:paraId="4F38E797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0C053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152" w:type="dxa"/>
            <w:tcBorders>
              <w:left w:val="single" w:color="231F20" w:sz="4" w:space="0"/>
              <w:bottom w:val="single" w:color="231F20" w:sz="4" w:space="0"/>
            </w:tcBorders>
          </w:tcPr>
          <w:p w14:paraId="076384D3">
            <w:pPr>
              <w:spacing w:line="353" w:lineRule="auto"/>
              <w:rPr>
                <w:sz w:val="20"/>
              </w:rPr>
            </w:pPr>
          </w:p>
          <w:p w14:paraId="29AA091A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192" w:type="dxa"/>
            <w:tcBorders>
              <w:bottom w:val="single" w:color="231F20" w:sz="4" w:space="0"/>
              <w:right w:val="single" w:color="231F20" w:sz="4" w:space="0"/>
            </w:tcBorders>
          </w:tcPr>
          <w:p w14:paraId="014DA0D6">
            <w:pPr>
              <w:pStyle w:val="11"/>
              <w:spacing w:before="99" w:line="258" w:lineRule="auto"/>
              <w:ind w:left="86" w:right="6684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1AB4B5F9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1EAD8E83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5E51FC30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2B7AD33B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6DA2207A">
      <w:pPr>
        <w:pStyle w:val="2"/>
        <w:spacing w:line="242" w:lineRule="auto"/>
        <w:rPr>
          <w:lang w:eastAsia="zh-CN"/>
        </w:rPr>
      </w:pPr>
    </w:p>
    <w:p w14:paraId="67286C73">
      <w:pPr>
        <w:pStyle w:val="2"/>
        <w:spacing w:line="243" w:lineRule="auto"/>
        <w:rPr>
          <w:lang w:eastAsia="zh-CN"/>
        </w:rPr>
      </w:pPr>
    </w:p>
    <w:p w14:paraId="39AA6A9B">
      <w:pPr>
        <w:pStyle w:val="2"/>
        <w:spacing w:line="243" w:lineRule="auto"/>
        <w:rPr>
          <w:lang w:eastAsia="zh-CN"/>
        </w:rPr>
      </w:pPr>
    </w:p>
    <w:p w14:paraId="43981B3E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4B690150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261"/>
      <w:bookmarkEnd w:id="4"/>
      <w:bookmarkStart w:id="5" w:name="bookmark33"/>
      <w:bookmarkEnd w:id="5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18EC837E">
      <w:pPr>
        <w:spacing w:before="62" w:line="206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（金融借款合同纠纷）</w:t>
      </w:r>
    </w:p>
    <w:p w14:paraId="2C8D60FB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30170F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3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6F993B71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0D95DB81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7ADCE498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1200238E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131DF57F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3506A4DB">
            <w:pPr>
              <w:pStyle w:val="11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>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3722729C">
            <w:pPr>
              <w:pStyle w:val="11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4EBDEBF5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2C563215">
            <w:pPr>
              <w:pStyle w:val="11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6CB400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49E142BA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1CC34B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774BD9A5">
            <w:pPr>
              <w:spacing w:line="256" w:lineRule="auto"/>
              <w:rPr>
                <w:sz w:val="20"/>
              </w:rPr>
            </w:pPr>
          </w:p>
          <w:p w14:paraId="39290D20">
            <w:pPr>
              <w:spacing w:line="256" w:lineRule="auto"/>
              <w:rPr>
                <w:sz w:val="20"/>
              </w:rPr>
            </w:pPr>
          </w:p>
          <w:p w14:paraId="7D2986F7">
            <w:pPr>
              <w:spacing w:line="256" w:lineRule="auto"/>
              <w:rPr>
                <w:sz w:val="20"/>
              </w:rPr>
            </w:pPr>
          </w:p>
          <w:p w14:paraId="704F47CC">
            <w:pPr>
              <w:spacing w:line="256" w:lineRule="auto"/>
              <w:rPr>
                <w:sz w:val="20"/>
              </w:rPr>
            </w:pPr>
          </w:p>
          <w:p w14:paraId="01F39305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24E5A24D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100720B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D087B5A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1ACE224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37A8C91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622C6F6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77BB4D9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1249BF3A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5CDF349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1C694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tcBorders>
              <w:left w:val="single" w:color="231F20" w:sz="4" w:space="0"/>
            </w:tcBorders>
          </w:tcPr>
          <w:p w14:paraId="4C871D77">
            <w:pPr>
              <w:spacing w:line="244" w:lineRule="auto"/>
              <w:rPr>
                <w:sz w:val="20"/>
                <w:lang w:eastAsia="zh-CN"/>
              </w:rPr>
            </w:pPr>
          </w:p>
          <w:p w14:paraId="3166C40B">
            <w:pPr>
              <w:spacing w:line="244" w:lineRule="auto"/>
              <w:rPr>
                <w:sz w:val="20"/>
                <w:lang w:eastAsia="zh-CN"/>
              </w:rPr>
            </w:pPr>
          </w:p>
          <w:p w14:paraId="36A1341D">
            <w:pPr>
              <w:spacing w:line="244" w:lineRule="auto"/>
              <w:rPr>
                <w:sz w:val="20"/>
                <w:lang w:eastAsia="zh-CN"/>
              </w:rPr>
            </w:pPr>
          </w:p>
          <w:p w14:paraId="1E299262">
            <w:pPr>
              <w:spacing w:line="244" w:lineRule="auto"/>
              <w:rPr>
                <w:sz w:val="20"/>
                <w:lang w:eastAsia="zh-CN"/>
              </w:rPr>
            </w:pPr>
          </w:p>
          <w:p w14:paraId="0635510A">
            <w:pPr>
              <w:spacing w:line="245" w:lineRule="auto"/>
              <w:rPr>
                <w:sz w:val="20"/>
                <w:lang w:eastAsia="zh-CN"/>
              </w:rPr>
            </w:pPr>
          </w:p>
          <w:p w14:paraId="78305467">
            <w:pPr>
              <w:spacing w:line="245" w:lineRule="auto"/>
              <w:rPr>
                <w:sz w:val="20"/>
                <w:lang w:eastAsia="zh-CN"/>
              </w:rPr>
            </w:pPr>
          </w:p>
          <w:p w14:paraId="50573110">
            <w:pPr>
              <w:spacing w:line="245" w:lineRule="auto"/>
              <w:rPr>
                <w:sz w:val="20"/>
                <w:lang w:eastAsia="zh-CN"/>
              </w:rPr>
            </w:pPr>
          </w:p>
          <w:p w14:paraId="5EFDED7C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7653550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F969255">
            <w:pPr>
              <w:pStyle w:val="11"/>
              <w:spacing w:before="82" w:line="222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浙江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 银行股份有限公司</w:t>
            </w:r>
          </w:p>
          <w:p w14:paraId="76C1D77A">
            <w:pPr>
              <w:pStyle w:val="11"/>
              <w:spacing w:before="50" w:line="259" w:lineRule="auto"/>
              <w:ind w:left="88" w:right="1924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"/>
                <w:sz w:val="20"/>
                <w:lang w:eastAsia="zh-CN"/>
              </w:rPr>
              <w:t>）：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安吉县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1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安吉县  ××× 路 1 号</w:t>
            </w:r>
          </w:p>
          <w:p w14:paraId="7EF6708B">
            <w:pPr>
              <w:pStyle w:val="11"/>
              <w:spacing w:before="2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马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行长</w:t>
            </w:r>
          </w:p>
          <w:p w14:paraId="7D2C8F5F">
            <w:pPr>
              <w:pStyle w:val="11"/>
              <w:spacing w:before="40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619A5AE8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类型：有限责任公司□    股份有限公司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上市公司□</w:t>
            </w:r>
          </w:p>
          <w:p w14:paraId="2F23E20F">
            <w:pPr>
              <w:pStyle w:val="11"/>
              <w:spacing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78F3FCA3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5849C598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DF4EEF7">
            <w:pPr>
              <w:pStyle w:val="11"/>
              <w:spacing w:before="68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1"/>
                <w:sz w:val="20"/>
                <w:lang w:eastAsia="zh-CN"/>
              </w:rPr>
              <w:t>（控股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参股□)    民营□    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u w:val="single"/>
                <w:lang w:eastAsia="zh-CN"/>
              </w:rPr>
              <w:t xml:space="preserve">                  </w:t>
            </w:r>
          </w:p>
        </w:tc>
      </w:tr>
      <w:tr w14:paraId="584B0A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3B8D784">
            <w:pPr>
              <w:spacing w:line="284" w:lineRule="auto"/>
              <w:rPr>
                <w:sz w:val="20"/>
                <w:lang w:eastAsia="zh-CN"/>
              </w:rPr>
            </w:pPr>
          </w:p>
          <w:p w14:paraId="13E005A1">
            <w:pPr>
              <w:spacing w:line="284" w:lineRule="auto"/>
              <w:rPr>
                <w:sz w:val="20"/>
                <w:lang w:eastAsia="zh-CN"/>
              </w:rPr>
            </w:pPr>
          </w:p>
          <w:p w14:paraId="474B4B51">
            <w:pPr>
              <w:spacing w:line="284" w:lineRule="auto"/>
              <w:rPr>
                <w:sz w:val="20"/>
                <w:lang w:eastAsia="zh-CN"/>
              </w:rPr>
            </w:pPr>
          </w:p>
          <w:p w14:paraId="5E4976D7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AE1CA88">
            <w:pPr>
              <w:pStyle w:val="11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099E950">
            <w:pPr>
              <w:pStyle w:val="11"/>
              <w:spacing w:before="42" w:line="229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李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AFFD320">
            <w:pPr>
              <w:pStyle w:val="11"/>
              <w:spacing w:before="41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浙江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××× 银行股份有限公司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职员</w:t>
            </w:r>
          </w:p>
          <w:p w14:paraId="30784BE9">
            <w:pPr>
              <w:pStyle w:val="11"/>
              <w:spacing w:before="49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648DBAB">
            <w:pPr>
              <w:pStyle w:val="11"/>
              <w:spacing w:before="53" w:line="207" w:lineRule="auto"/>
              <w:ind w:left="82" w:right="848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4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38B554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283095D">
            <w:pPr>
              <w:spacing w:line="298" w:lineRule="auto"/>
              <w:rPr>
                <w:sz w:val="20"/>
                <w:lang w:eastAsia="zh-CN"/>
              </w:rPr>
            </w:pPr>
          </w:p>
          <w:p w14:paraId="0C59475F">
            <w:pPr>
              <w:spacing w:line="298" w:lineRule="auto"/>
              <w:rPr>
                <w:sz w:val="20"/>
                <w:lang w:eastAsia="zh-CN"/>
              </w:rPr>
            </w:pPr>
          </w:p>
          <w:p w14:paraId="414C1730">
            <w:pPr>
              <w:spacing w:line="298" w:lineRule="auto"/>
              <w:rPr>
                <w:sz w:val="20"/>
                <w:lang w:eastAsia="zh-CN"/>
              </w:rPr>
            </w:pPr>
          </w:p>
          <w:p w14:paraId="45953AA4">
            <w:pPr>
              <w:spacing w:line="298" w:lineRule="auto"/>
              <w:rPr>
                <w:sz w:val="20"/>
                <w:lang w:eastAsia="zh-CN"/>
              </w:rPr>
            </w:pPr>
          </w:p>
          <w:p w14:paraId="7D1F974A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63C694B6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8BA407B">
            <w:pPr>
              <w:pStyle w:val="11"/>
              <w:spacing w:before="86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沈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0E807C9B">
            <w:pPr>
              <w:pStyle w:val="11"/>
              <w:spacing w:before="78" w:line="173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性别：男□    女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</w:p>
          <w:p w14:paraId="192D3BB5">
            <w:pPr>
              <w:pStyle w:val="11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1955 年 5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月 25  日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汉族</w:t>
            </w:r>
          </w:p>
          <w:p w14:paraId="7D48AD3F">
            <w:pPr>
              <w:pStyle w:val="11"/>
              <w:spacing w:before="46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无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                              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     </w:t>
            </w:r>
            <w:r>
              <w:rPr>
                <w:color w:val="231F20"/>
                <w:spacing w:val="-7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无</w:t>
            </w:r>
          </w:p>
          <w:p w14:paraId="77C90A72">
            <w:pPr>
              <w:pStyle w:val="11"/>
              <w:spacing w:before="62" w:line="231" w:lineRule="auto"/>
              <w:ind w:left="12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×××××××××××</w:t>
            </w:r>
          </w:p>
          <w:p w14:paraId="1DB337CD">
            <w:pPr>
              <w:pStyle w:val="11"/>
              <w:spacing w:before="39" w:line="222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color w:val="231F20"/>
                <w:spacing w:val="-2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浙江省安吉县</w:t>
            </w:r>
          </w:p>
          <w:p w14:paraId="13453982">
            <w:pPr>
              <w:pStyle w:val="11"/>
              <w:spacing w:before="49" w:line="222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浙江省安吉县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××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社区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 号</w:t>
            </w:r>
          </w:p>
          <w:p w14:paraId="756DBB44">
            <w:pPr>
              <w:pStyle w:val="11"/>
              <w:spacing w:before="50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证件类型：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身份证</w:t>
            </w:r>
          </w:p>
          <w:p w14:paraId="2808552E">
            <w:pPr>
              <w:pStyle w:val="11"/>
              <w:spacing w:before="43" w:line="218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××××××××××××××××××</w:t>
            </w:r>
          </w:p>
        </w:tc>
      </w:tr>
      <w:tr w14:paraId="32F55A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85658EE">
            <w:pPr>
              <w:spacing w:line="244" w:lineRule="auto"/>
              <w:rPr>
                <w:sz w:val="20"/>
                <w:lang w:eastAsia="zh-CN"/>
              </w:rPr>
            </w:pPr>
          </w:p>
          <w:p w14:paraId="1F85DBF4">
            <w:pPr>
              <w:spacing w:line="244" w:lineRule="auto"/>
              <w:rPr>
                <w:sz w:val="20"/>
                <w:lang w:eastAsia="zh-CN"/>
              </w:rPr>
            </w:pPr>
          </w:p>
          <w:p w14:paraId="2C05769C">
            <w:pPr>
              <w:spacing w:line="244" w:lineRule="auto"/>
              <w:rPr>
                <w:sz w:val="20"/>
                <w:lang w:eastAsia="zh-CN"/>
              </w:rPr>
            </w:pPr>
          </w:p>
          <w:p w14:paraId="1F79D383">
            <w:pPr>
              <w:spacing w:line="244" w:lineRule="auto"/>
              <w:rPr>
                <w:sz w:val="20"/>
                <w:lang w:eastAsia="zh-CN"/>
              </w:rPr>
            </w:pPr>
          </w:p>
          <w:p w14:paraId="4CD92CD6">
            <w:pPr>
              <w:spacing w:line="244" w:lineRule="auto"/>
              <w:rPr>
                <w:sz w:val="20"/>
                <w:lang w:eastAsia="zh-CN"/>
              </w:rPr>
            </w:pPr>
          </w:p>
          <w:p w14:paraId="71954D1C">
            <w:pPr>
              <w:spacing w:line="244" w:lineRule="auto"/>
              <w:rPr>
                <w:sz w:val="20"/>
                <w:lang w:eastAsia="zh-CN"/>
              </w:rPr>
            </w:pPr>
          </w:p>
          <w:p w14:paraId="341228FC">
            <w:pPr>
              <w:spacing w:line="245" w:lineRule="auto"/>
              <w:rPr>
                <w:sz w:val="20"/>
                <w:lang w:eastAsia="zh-CN"/>
              </w:rPr>
            </w:pPr>
          </w:p>
          <w:p w14:paraId="57262EC7">
            <w:pPr>
              <w:pStyle w:val="11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6705D0DB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1FEEC1E">
            <w:pPr>
              <w:pStyle w:val="11"/>
              <w:spacing w:before="80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安吉</w:t>
            </w:r>
            <w:r>
              <w:rPr>
                <w:rFonts w:ascii="方正楷体_GBK" w:hAnsi="方正楷体_GBK" w:eastAsia="方正楷体_GBK" w:cs="方正楷体_GBK"/>
                <w:color w:val="231F20"/>
                <w:spacing w:val="5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公司</w:t>
            </w:r>
          </w:p>
          <w:p w14:paraId="5B0A86DF">
            <w:pPr>
              <w:pStyle w:val="11"/>
              <w:spacing w:before="38" w:line="253" w:lineRule="auto"/>
              <w:ind w:left="88" w:right="976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浙江省安吉县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 xml:space="preserve">××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433C91FC">
            <w:pPr>
              <w:pStyle w:val="11"/>
              <w:spacing w:before="23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杨  ××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总经理</w:t>
            </w:r>
          </w:p>
          <w:p w14:paraId="3236F003">
            <w:pPr>
              <w:pStyle w:val="11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B791DDB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52FCC1AA">
            <w:pPr>
              <w:pStyle w:val="11"/>
              <w:spacing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0E01B604">
            <w:pPr>
              <w:pStyle w:val="11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123912C2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C34BD31">
            <w:pPr>
              <w:pStyle w:val="11"/>
              <w:spacing w:before="67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7A0F3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1F42A53">
            <w:pPr>
              <w:spacing w:line="255" w:lineRule="auto"/>
              <w:rPr>
                <w:sz w:val="20"/>
                <w:lang w:eastAsia="zh-CN"/>
              </w:rPr>
            </w:pPr>
          </w:p>
          <w:p w14:paraId="5CDB1560">
            <w:pPr>
              <w:spacing w:line="256" w:lineRule="auto"/>
              <w:rPr>
                <w:sz w:val="20"/>
                <w:lang w:eastAsia="zh-CN"/>
              </w:rPr>
            </w:pPr>
          </w:p>
          <w:p w14:paraId="30898593">
            <w:pPr>
              <w:spacing w:line="256" w:lineRule="auto"/>
              <w:rPr>
                <w:sz w:val="20"/>
                <w:lang w:eastAsia="zh-CN"/>
              </w:rPr>
            </w:pPr>
          </w:p>
          <w:p w14:paraId="0A107806">
            <w:pPr>
              <w:spacing w:line="256" w:lineRule="auto"/>
              <w:rPr>
                <w:sz w:val="20"/>
                <w:lang w:eastAsia="zh-CN"/>
              </w:rPr>
            </w:pPr>
          </w:p>
          <w:p w14:paraId="264FA9A5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E51328E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98F0087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F69D627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9C7BB77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22586447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21F162BB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2EBDEE32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800B049">
            <w:pPr>
              <w:pStyle w:val="11"/>
              <w:spacing w:before="42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0AC1A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CB93D0">
            <w:pPr>
              <w:spacing w:line="258" w:lineRule="auto"/>
              <w:rPr>
                <w:sz w:val="20"/>
                <w:lang w:eastAsia="zh-CN"/>
              </w:rPr>
            </w:pPr>
          </w:p>
          <w:p w14:paraId="19DED72A">
            <w:pPr>
              <w:spacing w:line="258" w:lineRule="auto"/>
              <w:rPr>
                <w:sz w:val="20"/>
                <w:lang w:eastAsia="zh-CN"/>
              </w:rPr>
            </w:pPr>
          </w:p>
          <w:p w14:paraId="67EE4BE9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412A431E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C35373A">
            <w:pPr>
              <w:pStyle w:val="11"/>
              <w:spacing w:before="9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728EE237">
            <w:pPr>
              <w:pStyle w:val="11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BF6E67E">
            <w:pPr>
              <w:pStyle w:val="11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              联系电话：</w:t>
            </w:r>
          </w:p>
          <w:p w14:paraId="1ED869E0">
            <w:pPr>
              <w:pStyle w:val="11"/>
              <w:spacing w:before="6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统一社会信用代码：</w:t>
            </w:r>
          </w:p>
        </w:tc>
      </w:tr>
      <w:tr w14:paraId="529FB6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14A5A59E">
            <w:pPr>
              <w:spacing w:line="341" w:lineRule="auto"/>
              <w:rPr>
                <w:sz w:val="20"/>
                <w:lang w:eastAsia="zh-CN"/>
              </w:rPr>
            </w:pPr>
          </w:p>
          <w:p w14:paraId="20719A35">
            <w:pPr>
              <w:spacing w:line="342" w:lineRule="auto"/>
              <w:rPr>
                <w:sz w:val="20"/>
                <w:lang w:eastAsia="zh-CN"/>
              </w:rPr>
            </w:pPr>
          </w:p>
          <w:p w14:paraId="57A48720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4EE2E740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2290" w:type="dxa"/>
            <w:tcBorders>
              <w:bottom w:val="nil"/>
              <w:right w:val="nil"/>
            </w:tcBorders>
          </w:tcPr>
          <w:p w14:paraId="7E4C2B27">
            <w:pPr>
              <w:pStyle w:val="11"/>
              <w:spacing w:before="85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left w:val="nil"/>
              <w:bottom w:val="nil"/>
              <w:right w:val="single" w:color="231F20" w:sz="4" w:space="0"/>
            </w:tcBorders>
          </w:tcPr>
          <w:p w14:paraId="68B8623D">
            <w:pPr>
              <w:pStyle w:val="11"/>
              <w:spacing w:before="87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3D415C3E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174AF274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5DDF30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63D0D599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3EF3A96A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EF52AA2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0D6A7A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CA814E1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62AA05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5B6B2AC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082C1A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D34FD53">
            <w:pPr>
              <w:pStyle w:val="11"/>
              <w:spacing w:before="8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1.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7"/>
                <w:sz w:val="20"/>
              </w:rPr>
              <w:t>本金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C3DA48B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2023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2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10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日止，尚欠本金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590065.94 </w:t>
            </w:r>
            <w:r>
              <w:rPr>
                <w:color w:val="231F20"/>
                <w:spacing w:val="-2"/>
                <w:sz w:val="20"/>
                <w:lang w:eastAsia="zh-CN"/>
              </w:rPr>
              <w:t>元</w:t>
            </w:r>
            <w:r>
              <w:rPr>
                <w:color w:val="231F20"/>
                <w:spacing w:val="-3"/>
                <w:sz w:val="20"/>
                <w:lang w:eastAsia="zh-CN"/>
              </w:rPr>
              <w:t>（人民币，下同）</w:t>
            </w:r>
          </w:p>
        </w:tc>
      </w:tr>
      <w:tr w14:paraId="783575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67FDC89">
            <w:pPr>
              <w:pStyle w:val="11"/>
              <w:spacing w:before="266" w:line="263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利息（期内复利、复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利、罚息）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5DE10D9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截至</w:t>
            </w:r>
            <w:r>
              <w:rPr>
                <w:color w:val="231F20"/>
                <w:spacing w:val="4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2023 </w:t>
            </w:r>
            <w:r>
              <w:rPr>
                <w:color w:val="231F20"/>
                <w:sz w:val="20"/>
                <w:lang w:eastAsia="zh-CN"/>
              </w:rPr>
              <w:t>年</w:t>
            </w:r>
            <w:r>
              <w:rPr>
                <w:color w:val="231F20"/>
                <w:spacing w:val="2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2 </w:t>
            </w:r>
            <w:r>
              <w:rPr>
                <w:color w:val="231F20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日止，欠利息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46261.85 </w:t>
            </w:r>
            <w:r>
              <w:rPr>
                <w:color w:val="231F20"/>
                <w:sz w:val="20"/>
                <w:lang w:eastAsia="zh-CN"/>
              </w:rPr>
              <w:t>元、期内利息            元、复利</w:t>
            </w:r>
          </w:p>
          <w:p w14:paraId="54171952">
            <w:pPr>
              <w:pStyle w:val="11"/>
              <w:spacing w:before="63" w:line="235" w:lineRule="auto"/>
              <w:ind w:left="89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678.52 </w:t>
            </w:r>
            <w:r>
              <w:rPr>
                <w:color w:val="231F20"/>
                <w:spacing w:val="-2"/>
                <w:sz w:val="20"/>
                <w:lang w:eastAsia="zh-CN"/>
              </w:rPr>
              <w:t>元、罚息（违约金）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31183.33 </w:t>
            </w:r>
            <w:r>
              <w:rPr>
                <w:color w:val="231F20"/>
                <w:spacing w:val="-2"/>
                <w:sz w:val="20"/>
                <w:lang w:eastAsia="zh-CN"/>
              </w:rPr>
              <w:t>元；</w:t>
            </w:r>
          </w:p>
          <w:p w14:paraId="353D2E32">
            <w:pPr>
              <w:pStyle w:val="11"/>
              <w:spacing w:before="44" w:line="17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是否请求支付至实际清偿之日止：是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729146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1785F53">
            <w:pPr>
              <w:pStyle w:val="11"/>
              <w:spacing w:before="95" w:line="241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是否要求提前还款或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解除合同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EB3A125">
            <w:pPr>
              <w:pStyle w:val="11"/>
              <w:spacing w:before="84" w:line="217" w:lineRule="auto"/>
              <w:ind w:left="86" w:right="2833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提前还款（加速到期）□ / 解除合同□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30838E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55AD676">
            <w:pPr>
              <w:spacing w:line="284" w:lineRule="auto"/>
              <w:rPr>
                <w:sz w:val="20"/>
                <w:lang w:eastAsia="zh-CN"/>
              </w:rPr>
            </w:pPr>
          </w:p>
          <w:p w14:paraId="5253C20E">
            <w:pPr>
              <w:spacing w:line="284" w:lineRule="auto"/>
              <w:rPr>
                <w:sz w:val="20"/>
                <w:lang w:eastAsia="zh-CN"/>
              </w:rPr>
            </w:pPr>
          </w:p>
          <w:p w14:paraId="67A1C28E">
            <w:pPr>
              <w:spacing w:line="285" w:lineRule="auto"/>
              <w:rPr>
                <w:sz w:val="20"/>
                <w:lang w:eastAsia="zh-CN"/>
              </w:rPr>
            </w:pPr>
          </w:p>
          <w:p w14:paraId="32B12907">
            <w:pPr>
              <w:pStyle w:val="11"/>
              <w:spacing w:before="79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是否主张担保权利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7D1D834">
            <w:pPr>
              <w:pStyle w:val="11"/>
              <w:spacing w:before="95" w:line="17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内容</w:t>
            </w:r>
            <w:r>
              <w:rPr>
                <w:color w:val="231F20"/>
                <w:spacing w:val="-27"/>
                <w:sz w:val="20"/>
                <w:lang w:eastAsia="zh-CN"/>
              </w:rPr>
              <w:t>：（</w:t>
            </w:r>
            <w:r>
              <w:rPr>
                <w:color w:val="231F20"/>
                <w:spacing w:val="-3"/>
                <w:sz w:val="20"/>
                <w:lang w:eastAsia="zh-CN"/>
              </w:rPr>
              <w:t>写明担保人、担保范围、担保金额、担保类型等）</w:t>
            </w:r>
          </w:p>
          <w:p w14:paraId="69BB5E69">
            <w:pPr>
              <w:spacing w:before="39" w:line="271" w:lineRule="auto"/>
              <w:ind w:left="90" w:right="8" w:firstLine="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×× 履行保证责任归还担保本金 590065.94 元及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利息、罚息、复息（暂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计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至 2023 年 2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10  日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为 46261.85 元，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自 2023 年 2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1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1  日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起 以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未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还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本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金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为基数按年利率 6％加收 50％计收罚息，对欠付利息按罚息利率计收复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息，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至款清之日止）</w:t>
            </w:r>
          </w:p>
          <w:p w14:paraId="2A4B3D13">
            <w:pPr>
              <w:pStyle w:val="11"/>
              <w:spacing w:before="35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21958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E65AFBE">
            <w:pPr>
              <w:pStyle w:val="11"/>
              <w:spacing w:before="88" w:line="236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是否主张实现债权的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0FF40C4">
            <w:pPr>
              <w:pStyle w:val="11"/>
              <w:spacing w:before="93" w:line="18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费用明细：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律师费、财产保全费（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以实际发生为准）</w:t>
            </w:r>
          </w:p>
          <w:p w14:paraId="0260F275">
            <w:pPr>
              <w:pStyle w:val="11"/>
              <w:spacing w:before="36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6960B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CAC1509">
            <w:pPr>
              <w:pStyle w:val="11"/>
              <w:spacing w:before="258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是否主张诉讼费用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2008206">
            <w:pPr>
              <w:pStyle w:val="11"/>
              <w:spacing w:before="103" w:line="204" w:lineRule="auto"/>
              <w:ind w:left="86" w:right="6518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44B28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9E8FCA">
            <w:pPr>
              <w:pStyle w:val="11"/>
              <w:spacing w:before="86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其他请求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5948D0E">
            <w:pPr>
              <w:spacing w:before="83" w:line="226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本案诉讼费用由被告承担。</w:t>
            </w:r>
          </w:p>
        </w:tc>
      </w:tr>
      <w:tr w14:paraId="3A07E5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0922DBF">
            <w:pPr>
              <w:pStyle w:val="11"/>
              <w:spacing w:before="8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标的总额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C955BCA">
            <w:pPr>
              <w:spacing w:before="83" w:line="228" w:lineRule="auto"/>
              <w:ind w:left="89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</w:rPr>
              <w:t>636327.79 元（暂计至 2023 年 2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</w:rPr>
              <w:t>月 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 xml:space="preserve">  日）</w:t>
            </w:r>
          </w:p>
        </w:tc>
      </w:tr>
      <w:tr w14:paraId="613F0D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00634BFB">
            <w:pPr>
              <w:spacing w:before="71" w:line="198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2C318D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EA34FEE">
            <w:pPr>
              <w:pStyle w:val="11"/>
              <w:spacing w:before="88" w:line="236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E6DB7AA">
            <w:pPr>
              <w:pStyle w:val="11"/>
              <w:spacing w:before="94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7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合同条款及内容：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第 15 条，发生争议由被告所在地人民法院管辖</w:t>
            </w:r>
          </w:p>
          <w:p w14:paraId="685CBE1D">
            <w:pPr>
              <w:pStyle w:val="11"/>
              <w:spacing w:before="28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  <w:tr w14:paraId="1C7D76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A7CA79A">
            <w:pPr>
              <w:spacing w:line="258" w:lineRule="auto"/>
              <w:rPr>
                <w:sz w:val="20"/>
              </w:rPr>
            </w:pPr>
          </w:p>
          <w:p w14:paraId="7FF55DDC">
            <w:pPr>
              <w:spacing w:line="259" w:lineRule="auto"/>
              <w:rPr>
                <w:sz w:val="20"/>
              </w:rPr>
            </w:pPr>
          </w:p>
          <w:p w14:paraId="431846D2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AAE2AB1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5B86DCB8">
            <w:pPr>
              <w:pStyle w:val="11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83B7D73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69B1A3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4CF86D72">
            <w:pPr>
              <w:spacing w:before="69" w:line="200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431121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334E2416">
            <w:pPr>
              <w:spacing w:before="81" w:line="266" w:lineRule="auto"/>
              <w:ind w:left="85" w:right="77"/>
              <w:jc w:val="both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月 16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日，各方在原告所在地签订《流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动资金循环借款合同》约定原告向借款人提供最高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融资限额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1000000 元整。自 2019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16  日起至 2022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15  日止。同日，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出具《保证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函》一份，承诺保证期间为两年，保证担保范围为贷款本金、利息（包括罚息、复息）以及实现债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权的费用等。原告于 2021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月 18  日发放贷款 20000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0 元，2021 年 11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12  日，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发放贷款 400000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元，共计发放贷款 600000 元。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贷款到期后，借款人一直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>未能偿还。</w:t>
            </w:r>
          </w:p>
        </w:tc>
      </w:tr>
      <w:tr w14:paraId="72CDE2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20AB34">
            <w:pPr>
              <w:pStyle w:val="11"/>
              <w:spacing w:before="84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6"/>
                <w:sz w:val="20"/>
                <w:lang w:eastAsia="zh-CN"/>
              </w:rPr>
              <w:t>1. 合同签订情况（名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地点等）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67CB50F">
            <w:pPr>
              <w:spacing w:line="344" w:lineRule="auto"/>
              <w:rPr>
                <w:sz w:val="20"/>
                <w:lang w:eastAsia="zh-CN"/>
              </w:rPr>
            </w:pPr>
          </w:p>
          <w:p w14:paraId="07F114F6">
            <w:pPr>
              <w:spacing w:before="74" w:line="22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3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月 16  日，在原告所在地签订《流动资金循环借款合同》</w:t>
            </w:r>
          </w:p>
        </w:tc>
      </w:tr>
      <w:tr w14:paraId="1FC032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1E7953F">
            <w:pPr>
              <w:pStyle w:val="11"/>
              <w:spacing w:before="25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合同主体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799BCEF">
            <w:pPr>
              <w:pStyle w:val="11"/>
              <w:spacing w:before="81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贷款人：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安吉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银行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支行</w:t>
            </w:r>
          </w:p>
          <w:p w14:paraId="40068901">
            <w:pPr>
              <w:pStyle w:val="11"/>
              <w:spacing w:before="42" w:line="217" w:lineRule="auto"/>
              <w:ind w:left="83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借款人：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安吉</w:t>
            </w:r>
            <w:r>
              <w:rPr>
                <w:rFonts w:ascii="方正楷体_GBK" w:hAnsi="方正楷体_GBK" w:eastAsia="方正楷体_GBK" w:cs="方正楷体_GBK"/>
                <w:color w:val="231F20"/>
                <w:spacing w:val="53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×× 公司</w:t>
            </w:r>
          </w:p>
        </w:tc>
      </w:tr>
      <w:tr w14:paraId="1CCB0F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BDF2A5">
            <w:pPr>
              <w:pStyle w:val="11"/>
              <w:spacing w:before="253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3. 借款金额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E82A51D">
            <w:pPr>
              <w:pStyle w:val="11"/>
              <w:spacing w:before="80" w:line="225" w:lineRule="auto"/>
              <w:ind w:left="9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最高融资限额 1000000 元整</w:t>
            </w:r>
          </w:p>
          <w:p w14:paraId="7FC304FA">
            <w:pPr>
              <w:pStyle w:val="11"/>
              <w:spacing w:before="51" w:line="208" w:lineRule="auto"/>
              <w:ind w:left="87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实际发放：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600000 元</w:t>
            </w:r>
          </w:p>
        </w:tc>
      </w:tr>
      <w:tr w14:paraId="59617C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BCBC55">
            <w:pPr>
              <w:pStyle w:val="11"/>
              <w:spacing w:before="253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借款期限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66B7E2B">
            <w:pPr>
              <w:pStyle w:val="11"/>
              <w:spacing w:before="96" w:line="173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是否到期：是</w:t>
            </w:r>
            <w:r>
              <w:rPr>
                <w:rFonts w:ascii="Wingdings 2" w:hAnsi="Wingdings 2" w:cs="Wingdings 2"/>
                <w:color w:val="231F20"/>
                <w:spacing w:val="2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2"/>
                <w:sz w:val="20"/>
                <w:lang w:eastAsia="zh-CN"/>
              </w:rPr>
              <w:t>否□</w:t>
            </w:r>
          </w:p>
          <w:p w14:paraId="71F56BD8">
            <w:pPr>
              <w:pStyle w:val="11"/>
              <w:spacing w:before="40" w:line="217" w:lineRule="auto"/>
              <w:ind w:left="9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约定期限：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16  日起至 2022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15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日止</w:t>
            </w:r>
          </w:p>
        </w:tc>
      </w:tr>
      <w:tr w14:paraId="358C5F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16ABD75">
            <w:pPr>
              <w:spacing w:line="261" w:lineRule="auto"/>
              <w:rPr>
                <w:sz w:val="20"/>
                <w:lang w:eastAsia="zh-CN"/>
              </w:rPr>
            </w:pPr>
          </w:p>
          <w:p w14:paraId="713F6B61">
            <w:pPr>
              <w:spacing w:line="261" w:lineRule="auto"/>
              <w:rPr>
                <w:sz w:val="20"/>
                <w:lang w:eastAsia="zh-CN"/>
              </w:rPr>
            </w:pPr>
          </w:p>
          <w:p w14:paraId="41022F73">
            <w:pPr>
              <w:pStyle w:val="11"/>
              <w:spacing w:before="78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借款利率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B6A4DE9">
            <w:pPr>
              <w:pStyle w:val="11"/>
              <w:spacing w:before="90" w:line="204" w:lineRule="auto"/>
              <w:ind w:left="81" w:right="2518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利率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6 %</w:t>
            </w:r>
            <w:r>
              <w:rPr>
                <w:color w:val="231F20"/>
                <w:spacing w:val="-2"/>
                <w:sz w:val="20"/>
                <w:lang w:eastAsia="zh-CN"/>
              </w:rPr>
              <w:t>/ 年（季 /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pacing w:val="-79"/>
                <w:sz w:val="20"/>
                <w:lang w:eastAsia="zh-CN"/>
              </w:rPr>
              <w:t>）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9"/>
                <w:sz w:val="20"/>
                <w:lang w:eastAsia="zh-CN"/>
              </w:rPr>
              <w:t>（</w:t>
            </w:r>
            <w:r>
              <w:rPr>
                <w:color w:val="231F20"/>
                <w:spacing w:val="-2"/>
                <w:sz w:val="20"/>
                <w:lang w:eastAsia="zh-CN"/>
              </w:rPr>
              <w:t>合同条款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：</w:t>
            </w:r>
            <w:r>
              <w:rPr>
                <w:color w:val="231F20"/>
                <w:spacing w:val="-2"/>
                <w:sz w:val="20"/>
                <w:lang w:eastAsia="zh-CN"/>
              </w:rPr>
              <w:t>第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3 </w:t>
            </w:r>
            <w:r>
              <w:rPr>
                <w:color w:val="231F20"/>
                <w:spacing w:val="-2"/>
                <w:sz w:val="20"/>
                <w:lang w:eastAsia="zh-CN"/>
              </w:rPr>
              <w:t>条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）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逾期上浮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9%</w:t>
            </w:r>
            <w:r>
              <w:rPr>
                <w:color w:val="231F20"/>
                <w:spacing w:val="-2"/>
                <w:sz w:val="20"/>
                <w:lang w:eastAsia="zh-CN"/>
              </w:rPr>
              <w:t>/ 年（合同条款：第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8 </w:t>
            </w:r>
            <w:r>
              <w:rPr>
                <w:color w:val="231F20"/>
                <w:spacing w:val="-2"/>
                <w:sz w:val="20"/>
                <w:lang w:eastAsia="zh-CN"/>
              </w:rPr>
              <w:t>条）</w:t>
            </w:r>
          </w:p>
          <w:p w14:paraId="5C447581">
            <w:pPr>
              <w:pStyle w:val="11"/>
              <w:spacing w:before="3" w:line="210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复利□  （合同条款：第   条）</w:t>
            </w:r>
          </w:p>
          <w:p w14:paraId="7EE2CFF8">
            <w:pPr>
              <w:pStyle w:val="11"/>
              <w:spacing w:before="73" w:line="17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罚息（违约金）</w:t>
            </w:r>
            <w:r>
              <w:rPr>
                <w:rFonts w:ascii="Wingdings 2" w:hAnsi="Wingdings 2" w:eastAsia="微软雅黑" w:cs="Wingdings 2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9 %/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年（合同条款：第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8 </w:t>
            </w:r>
            <w:r>
              <w:rPr>
                <w:color w:val="231F20"/>
                <w:spacing w:val="-1"/>
                <w:sz w:val="20"/>
                <w:lang w:eastAsia="zh-CN"/>
              </w:rPr>
              <w:t>条）</w:t>
            </w:r>
          </w:p>
        </w:tc>
      </w:tr>
      <w:tr w14:paraId="5475D5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8F85379">
            <w:pPr>
              <w:pStyle w:val="11"/>
              <w:spacing w:before="255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借款提供时间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8BFDBDD">
            <w:pPr>
              <w:pStyle w:val="11"/>
              <w:spacing w:before="88" w:line="236" w:lineRule="auto"/>
              <w:ind w:left="86" w:right="3724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2021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8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18  </w:t>
            </w:r>
            <w:r>
              <w:rPr>
                <w:color w:val="231F20"/>
                <w:spacing w:val="-4"/>
                <w:sz w:val="20"/>
                <w:lang w:eastAsia="zh-CN"/>
              </w:rPr>
              <w:t>日，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发放 2000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00 </w:t>
            </w:r>
            <w:r>
              <w:rPr>
                <w:color w:val="231F20"/>
                <w:spacing w:val="-5"/>
                <w:sz w:val="20"/>
                <w:lang w:eastAsia="zh-CN"/>
              </w:rPr>
              <w:t>元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2021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27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11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12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日，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发放 400000 </w:t>
            </w:r>
            <w:r>
              <w:rPr>
                <w:color w:val="231F20"/>
                <w:spacing w:val="-5"/>
                <w:sz w:val="20"/>
                <w:lang w:eastAsia="zh-CN"/>
              </w:rPr>
              <w:t>元</w:t>
            </w:r>
          </w:p>
        </w:tc>
      </w:tr>
      <w:tr w14:paraId="0E98AD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A20C60C">
            <w:pPr>
              <w:spacing w:line="255" w:lineRule="auto"/>
              <w:rPr>
                <w:sz w:val="20"/>
                <w:lang w:eastAsia="zh-CN"/>
              </w:rPr>
            </w:pPr>
          </w:p>
          <w:p w14:paraId="7C3B4279">
            <w:pPr>
              <w:spacing w:line="256" w:lineRule="auto"/>
              <w:rPr>
                <w:sz w:val="20"/>
                <w:lang w:eastAsia="zh-CN"/>
              </w:rPr>
            </w:pPr>
          </w:p>
          <w:p w14:paraId="264682E1">
            <w:pPr>
              <w:spacing w:line="256" w:lineRule="auto"/>
              <w:rPr>
                <w:sz w:val="20"/>
                <w:lang w:eastAsia="zh-CN"/>
              </w:rPr>
            </w:pPr>
          </w:p>
          <w:p w14:paraId="30178F6C">
            <w:pPr>
              <w:spacing w:line="256" w:lineRule="auto"/>
              <w:rPr>
                <w:sz w:val="20"/>
                <w:lang w:eastAsia="zh-CN"/>
              </w:rPr>
            </w:pPr>
          </w:p>
          <w:p w14:paraId="204353FA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还款方式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9737631">
            <w:pPr>
              <w:pStyle w:val="11"/>
              <w:spacing w:before="85" w:line="260" w:lineRule="auto"/>
              <w:ind w:left="86" w:right="593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等额本息□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等额本金□</w:t>
            </w:r>
          </w:p>
          <w:p w14:paraId="45F81413">
            <w:pPr>
              <w:pStyle w:val="11"/>
              <w:spacing w:line="210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到期一次性还本付息□</w:t>
            </w:r>
          </w:p>
          <w:p w14:paraId="7E97CE8A">
            <w:pPr>
              <w:pStyle w:val="11"/>
              <w:spacing w:before="79" w:line="231" w:lineRule="auto"/>
              <w:ind w:left="83" w:right="4208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按月计息、到期一次性还本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按季计息、到期一次性还本□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"/>
                <w:sz w:val="20"/>
                <w:lang w:eastAsia="zh-CN"/>
              </w:rPr>
              <w:t>按年计息、到期一次性还本□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"/>
                <w:sz w:val="20"/>
                <w:lang w:eastAsia="zh-CN"/>
              </w:rPr>
              <w:t>其他□</w:t>
            </w:r>
          </w:p>
        </w:tc>
      </w:tr>
      <w:tr w14:paraId="1CF876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59ADEE4">
            <w:pPr>
              <w:pStyle w:val="11"/>
              <w:spacing w:before="25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还款情况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17070AF">
            <w:pPr>
              <w:pStyle w:val="11"/>
              <w:spacing w:before="88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已还本金：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0 </w:t>
            </w:r>
            <w:r>
              <w:rPr>
                <w:color w:val="231F20"/>
                <w:spacing w:val="-4"/>
                <w:sz w:val="20"/>
                <w:lang w:eastAsia="zh-CN"/>
              </w:rPr>
              <w:t>元</w:t>
            </w:r>
          </w:p>
          <w:p w14:paraId="45C70E94">
            <w:pPr>
              <w:pStyle w:val="11"/>
              <w:spacing w:before="68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已还利息：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0 </w:t>
            </w:r>
            <w:r>
              <w:rPr>
                <w:color w:val="231F20"/>
                <w:spacing w:val="-1"/>
                <w:sz w:val="20"/>
                <w:lang w:eastAsia="zh-CN"/>
              </w:rPr>
              <w:t>元，还息至  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>月         日</w:t>
            </w:r>
          </w:p>
        </w:tc>
      </w:tr>
      <w:tr w14:paraId="219EB6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56A3522">
            <w:pPr>
              <w:pStyle w:val="11"/>
              <w:spacing w:before="257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是否存在逾期还款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413DBDA">
            <w:pPr>
              <w:pStyle w:val="11"/>
              <w:spacing w:before="94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3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逾期时间：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2022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16  日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至起诉时已逾期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209 天</w:t>
            </w:r>
          </w:p>
          <w:p w14:paraId="23E83C0C">
            <w:pPr>
              <w:pStyle w:val="11"/>
              <w:spacing w:before="32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CE230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F51EF4A">
            <w:pPr>
              <w:pStyle w:val="11"/>
              <w:spacing w:before="97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10. 是否签订物的担保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98C5B94">
            <w:pPr>
              <w:pStyle w:val="11"/>
              <w:spacing w:before="90" w:line="215" w:lineRule="auto"/>
              <w:ind w:left="86" w:right="534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签订时间：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609802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BFB2E95">
            <w:pPr>
              <w:pStyle w:val="11"/>
              <w:spacing w:before="25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担保人、担保物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2235F8D">
            <w:pPr>
              <w:pStyle w:val="11"/>
              <w:spacing w:before="87" w:line="237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3EC56F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C35366">
            <w:pPr>
              <w:spacing w:line="345" w:lineRule="auto"/>
              <w:rPr>
                <w:sz w:val="20"/>
                <w:lang w:eastAsia="zh-CN"/>
              </w:rPr>
            </w:pPr>
          </w:p>
          <w:p w14:paraId="7EA4B5FA">
            <w:pPr>
              <w:pStyle w:val="11"/>
              <w:spacing w:before="78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12. 是 否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82BA0F2">
            <w:pPr>
              <w:pStyle w:val="11"/>
              <w:spacing w:before="90" w:line="229" w:lineRule="auto"/>
              <w:ind w:left="86" w:right="6518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26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</w:p>
          <w:p w14:paraId="3C36FEC9">
            <w:pPr>
              <w:pStyle w:val="11"/>
              <w:spacing w:before="1" w:line="237" w:lineRule="auto"/>
              <w:ind w:left="85" w:right="492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担保债权的确定时间：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担保额度：</w:t>
            </w:r>
          </w:p>
        </w:tc>
      </w:tr>
      <w:tr w14:paraId="72BE29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455DA7E">
            <w:pPr>
              <w:pStyle w:val="11"/>
              <w:spacing w:before="264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33C4533">
            <w:pPr>
              <w:pStyle w:val="11"/>
              <w:spacing w:before="87"/>
              <w:ind w:left="717" w:right="5306" w:hanging="63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是□    正式登记□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0A016929">
            <w:pPr>
              <w:pStyle w:val="11"/>
              <w:spacing w:before="11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52F71D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7F80F4F">
            <w:pPr>
              <w:spacing w:line="255" w:lineRule="auto"/>
              <w:rPr>
                <w:sz w:val="20"/>
                <w:lang w:eastAsia="zh-CN"/>
              </w:rPr>
            </w:pPr>
          </w:p>
          <w:p w14:paraId="420D7A00">
            <w:pPr>
              <w:spacing w:line="256" w:lineRule="auto"/>
              <w:rPr>
                <w:sz w:val="20"/>
                <w:lang w:eastAsia="zh-CN"/>
              </w:rPr>
            </w:pPr>
          </w:p>
          <w:p w14:paraId="13593C04">
            <w:pPr>
              <w:pStyle w:val="11"/>
              <w:spacing w:before="78" w:line="262" w:lineRule="auto"/>
              <w:ind w:left="82" w:right="82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14. 是否签订保证合同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保函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B2D389A">
            <w:pPr>
              <w:pStyle w:val="11"/>
              <w:spacing w:before="90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 </w:t>
            </w:r>
            <w:r>
              <w:rPr>
                <w:color w:val="231F20"/>
                <w:spacing w:val="-5"/>
                <w:sz w:val="20"/>
                <w:lang w:eastAsia="zh-CN"/>
              </w:rPr>
              <w:t>签订时间：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2019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16  日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保证人：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沈  ××</w:t>
            </w:r>
          </w:p>
          <w:p w14:paraId="29C185E6">
            <w:pPr>
              <w:pStyle w:val="11"/>
              <w:spacing w:before="15" w:line="264" w:lineRule="auto"/>
              <w:ind w:left="85" w:firstLine="647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主要内容：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1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出具《保证函》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一份，具体内容为（保证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范围、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保证期间等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）：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保证期间为两年，保证担保范围为贷款本金、利息（包括罚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息、复息）以及实现债权的费用等</w:t>
            </w:r>
          </w:p>
          <w:p w14:paraId="7BF3B209">
            <w:pPr>
              <w:pStyle w:val="11"/>
              <w:spacing w:before="40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3DF0A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6F80445">
            <w:pPr>
              <w:pStyle w:val="11"/>
              <w:spacing w:before="26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保证方式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09EC3DE">
            <w:pPr>
              <w:pStyle w:val="11"/>
              <w:spacing w:before="86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一般保证□</w:t>
            </w:r>
          </w:p>
          <w:p w14:paraId="0F647194">
            <w:pPr>
              <w:pStyle w:val="11"/>
              <w:spacing w:before="76" w:line="175" w:lineRule="auto"/>
              <w:ind w:left="87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连带责任保证</w:t>
            </w:r>
            <w:r>
              <w:rPr>
                <w:rFonts w:ascii="Wingdings 2" w:hAnsi="Wingdings 2" w:cs="Wingdings 2"/>
                <w:color w:val="231F20"/>
                <w:spacing w:val="25"/>
                <w:w w:val="101"/>
                <w:sz w:val="23"/>
                <w:lang w:eastAsia="zh-CN"/>
              </w:rPr>
              <w:t></w:t>
            </w:r>
          </w:p>
        </w:tc>
      </w:tr>
      <w:tr w14:paraId="642016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54F9357">
            <w:pPr>
              <w:pStyle w:val="11"/>
              <w:spacing w:before="265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16. 其他担保方式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8ADEC19">
            <w:pPr>
              <w:pStyle w:val="11"/>
              <w:spacing w:before="87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形式：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签订时间：</w:t>
            </w:r>
          </w:p>
          <w:p w14:paraId="6C47C026">
            <w:pPr>
              <w:pStyle w:val="11"/>
              <w:spacing w:before="89" w:line="164" w:lineRule="auto"/>
              <w:ind w:left="8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625CC7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6C6B0F3">
            <w:pPr>
              <w:spacing w:line="342" w:lineRule="auto"/>
              <w:rPr>
                <w:sz w:val="20"/>
                <w:lang w:eastAsia="zh-CN"/>
              </w:rPr>
            </w:pPr>
          </w:p>
          <w:p w14:paraId="71877A8D">
            <w:pPr>
              <w:pStyle w:val="11"/>
              <w:spacing w:before="78" w:line="262" w:lineRule="auto"/>
              <w:ind w:left="83" w:right="84" w:firstLine="19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17. 请 求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承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担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责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任</w:t>
            </w:r>
            <w:r>
              <w:rPr>
                <w:color w:val="231F20"/>
                <w:spacing w:val="22"/>
                <w:w w:val="101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的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依据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CF19C25">
            <w:pPr>
              <w:pStyle w:val="11"/>
              <w:spacing w:before="81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《流动资金循环借款合同》第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3 条、第 8 条等，《保证函》</w:t>
            </w:r>
          </w:p>
          <w:p w14:paraId="5CBB0E0D">
            <w:pPr>
              <w:pStyle w:val="11"/>
              <w:spacing w:before="44" w:line="255" w:lineRule="auto"/>
              <w:ind w:left="89" w:right="91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《最高人民法院关于适用〈中华人民共和国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民法典〉时间效力若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干规定》第一条第二款、《中华人民共和国合同法》第一百零七条、第二百</w:t>
            </w:r>
            <w:r>
              <w:rPr>
                <w:rFonts w:ascii="方正楷体_GBK" w:hAnsi="方正楷体_GBK" w:eastAsia="方正楷体_GBK" w:cs="方正楷体_GBK"/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零五条、第二百零六条，《中华人民共和国担保法》第十八条、第二十一条</w:t>
            </w:r>
          </w:p>
        </w:tc>
      </w:tr>
      <w:tr w14:paraId="03C033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8BEA2DE">
            <w:pPr>
              <w:pStyle w:val="11"/>
              <w:spacing w:before="255" w:line="262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A4A18AE">
            <w:pPr>
              <w:spacing w:before="81" w:line="260" w:lineRule="auto"/>
              <w:ind w:left="97" w:right="79" w:hanging="10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截至 2023 年 2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月 10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日，安吉长丰公司尚欠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原告本金 591666.36 元、利息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14400 元、罚息 31183.33 元、利息的复息 678.52 元。此后，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安吉长丰公司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曾于 2023 年 6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月 30  日归还本金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1600.4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2 元。</w:t>
            </w:r>
          </w:p>
        </w:tc>
      </w:tr>
      <w:tr w14:paraId="26D23D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44ED1FD">
            <w:pPr>
              <w:pStyle w:val="11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D3B06FC">
            <w:pPr>
              <w:rPr>
                <w:sz w:val="20"/>
                <w:lang w:eastAsia="zh-CN"/>
              </w:rPr>
            </w:pPr>
          </w:p>
        </w:tc>
      </w:tr>
      <w:tr w14:paraId="65D4AB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71E288D7">
            <w:pPr>
              <w:spacing w:before="87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3C73D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2BBD60E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3907ACA">
            <w:pPr>
              <w:spacing w:line="259" w:lineRule="auto"/>
              <w:rPr>
                <w:sz w:val="20"/>
                <w:lang w:eastAsia="zh-CN"/>
              </w:rPr>
            </w:pPr>
          </w:p>
          <w:p w14:paraId="342A0ABA">
            <w:pPr>
              <w:spacing w:line="259" w:lineRule="auto"/>
              <w:rPr>
                <w:sz w:val="20"/>
                <w:lang w:eastAsia="zh-CN"/>
              </w:rPr>
            </w:pPr>
          </w:p>
          <w:p w14:paraId="1FAEB418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FD3DC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3E452A1">
            <w:pPr>
              <w:spacing w:line="284" w:lineRule="auto"/>
              <w:rPr>
                <w:sz w:val="20"/>
                <w:lang w:eastAsia="zh-CN"/>
              </w:rPr>
            </w:pPr>
          </w:p>
          <w:p w14:paraId="2749C782">
            <w:pPr>
              <w:spacing w:line="285" w:lineRule="auto"/>
              <w:rPr>
                <w:sz w:val="20"/>
                <w:lang w:eastAsia="zh-CN"/>
              </w:rPr>
            </w:pPr>
          </w:p>
          <w:p w14:paraId="0B012463">
            <w:pPr>
              <w:spacing w:line="285" w:lineRule="auto"/>
              <w:rPr>
                <w:sz w:val="20"/>
                <w:lang w:eastAsia="zh-CN"/>
              </w:rPr>
            </w:pPr>
          </w:p>
          <w:p w14:paraId="0116B572">
            <w:pPr>
              <w:pStyle w:val="11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FC0E24F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9FD676B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A6C7693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1179D711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285FA8B4">
      <w:pPr>
        <w:pStyle w:val="2"/>
      </w:pPr>
    </w:p>
    <w:p w14:paraId="54D85638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0C8759C9">
      <w:pPr>
        <w:spacing w:before="41"/>
      </w:pPr>
    </w:p>
    <w:p w14:paraId="032DFD0E">
      <w:pPr>
        <w:spacing w:before="41"/>
      </w:pPr>
    </w:p>
    <w:p w14:paraId="7B1BC0BB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26361E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85FD9B6">
            <w:pPr>
              <w:spacing w:line="297" w:lineRule="auto"/>
              <w:rPr>
                <w:sz w:val="20"/>
                <w:lang w:eastAsia="zh-CN"/>
              </w:rPr>
            </w:pPr>
          </w:p>
          <w:p w14:paraId="48C3A65D">
            <w:pPr>
              <w:spacing w:line="298" w:lineRule="auto"/>
              <w:rPr>
                <w:sz w:val="20"/>
                <w:lang w:eastAsia="zh-CN"/>
              </w:rPr>
            </w:pPr>
          </w:p>
          <w:p w14:paraId="1C7EFC52">
            <w:pPr>
              <w:spacing w:line="298" w:lineRule="auto"/>
              <w:rPr>
                <w:sz w:val="20"/>
                <w:lang w:eastAsia="zh-CN"/>
              </w:rPr>
            </w:pPr>
          </w:p>
          <w:p w14:paraId="3F7F70A6">
            <w:pPr>
              <w:spacing w:line="298" w:lineRule="auto"/>
              <w:rPr>
                <w:sz w:val="20"/>
                <w:lang w:eastAsia="zh-CN"/>
              </w:rPr>
            </w:pPr>
          </w:p>
          <w:p w14:paraId="1C6F0A51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FD8A4A6">
            <w:pPr>
              <w:pStyle w:val="11"/>
              <w:spacing w:before="85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0F4171AE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6CD8B6C">
            <w:pPr>
              <w:pStyle w:val="11"/>
              <w:spacing w:before="65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7C98B6C0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F7B7403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58AC3BD1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AB6AF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11009DD0">
            <w:pPr>
              <w:spacing w:line="351" w:lineRule="auto"/>
              <w:rPr>
                <w:sz w:val="20"/>
              </w:rPr>
            </w:pPr>
          </w:p>
          <w:p w14:paraId="6F3AA3AA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53A6E349">
            <w:pPr>
              <w:pStyle w:val="11"/>
              <w:spacing w:before="97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32484B63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6D181A2F">
      <w:pPr>
        <w:spacing w:before="169" w:line="219" w:lineRule="auto"/>
        <w:jc w:val="right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2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36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马</w:t>
      </w:r>
      <w:r>
        <w:rPr>
          <w:rFonts w:ascii="方正楷体_GBK" w:hAnsi="方正楷体_GBK" w:eastAsia="方正楷体_GBK" w:cs="方正楷体_GBK"/>
          <w:color w:val="231F20"/>
          <w:spacing w:val="7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××    浙江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××× 银行股份有限公司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0597C8CC">
      <w:pPr>
        <w:spacing w:before="169" w:line="219" w:lineRule="auto"/>
        <w:ind w:left="5429" w:hanging="457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40F0EFFB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70DA93DE">
      <w:pPr>
        <w:pStyle w:val="2"/>
        <w:spacing w:line="242" w:lineRule="auto"/>
        <w:rPr>
          <w:lang w:eastAsia="zh-CN"/>
        </w:rPr>
      </w:pPr>
    </w:p>
    <w:p w14:paraId="09DBC834">
      <w:pPr>
        <w:pStyle w:val="2"/>
        <w:spacing w:line="243" w:lineRule="auto"/>
        <w:rPr>
          <w:lang w:eastAsia="zh-CN"/>
        </w:rPr>
      </w:pPr>
    </w:p>
    <w:p w14:paraId="58FE506B">
      <w:pPr>
        <w:pStyle w:val="2"/>
        <w:spacing w:line="243" w:lineRule="auto"/>
        <w:rPr>
          <w:lang w:eastAsia="zh-CN"/>
        </w:rPr>
      </w:pPr>
    </w:p>
    <w:p w14:paraId="45CDE44F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30E278D3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34"/>
      <w:bookmarkEnd w:id="6"/>
      <w:bookmarkStart w:id="7" w:name="bookmark262"/>
      <w:bookmarkEnd w:id="7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42C5CD60">
      <w:pPr>
        <w:spacing w:before="62" w:line="206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（金融借款合同纠纷）</w:t>
      </w:r>
    </w:p>
    <w:p w14:paraId="5819AEBF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133"/>
        <w:gridCol w:w="2290"/>
        <w:gridCol w:w="112"/>
        <w:gridCol w:w="1167"/>
        <w:gridCol w:w="3505"/>
      </w:tblGrid>
      <w:tr w14:paraId="1AC892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941E067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4CC50519">
            <w:pPr>
              <w:pStyle w:val="11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25D46C9">
            <w:pPr>
              <w:pStyle w:val="11"/>
              <w:spacing w:before="4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22F8F392">
            <w:pPr>
              <w:pStyle w:val="11"/>
              <w:spacing w:before="4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6B42E74C">
            <w:pPr>
              <w:pStyle w:val="11"/>
              <w:spacing w:before="43" w:line="239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2BFCA71F">
            <w:pPr>
              <w:pStyle w:val="11"/>
              <w:spacing w:before="18" w:line="23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477A4016">
            <w:pPr>
              <w:pStyle w:val="11"/>
              <w:spacing w:before="26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32BDC312">
            <w:pPr>
              <w:pStyle w:val="11"/>
              <w:spacing w:before="4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64DEC344">
            <w:pPr>
              <w:pStyle w:val="11"/>
              <w:spacing w:before="45" w:line="230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870D0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7" w:type="dxa"/>
            <w:tcBorders>
              <w:left w:val="single" w:color="231F20" w:sz="4" w:space="0"/>
            </w:tcBorders>
          </w:tcPr>
          <w:p w14:paraId="4FF95FFB">
            <w:pPr>
              <w:pStyle w:val="11"/>
              <w:spacing w:before="86" w:line="208" w:lineRule="auto"/>
              <w:ind w:left="35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35" w:type="dxa"/>
            <w:gridSpan w:val="3"/>
          </w:tcPr>
          <w:p w14:paraId="263CF14F">
            <w:pPr>
              <w:spacing w:before="81" w:line="223" w:lineRule="auto"/>
              <w:ind w:left="13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（2023）浙  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民初  ××× 号</w:t>
            </w:r>
          </w:p>
        </w:tc>
        <w:tc>
          <w:tcPr>
            <w:tcW w:w="1167" w:type="dxa"/>
          </w:tcPr>
          <w:p w14:paraId="6E13C111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29D99F93">
            <w:pPr>
              <w:spacing w:before="80" w:line="230" w:lineRule="auto"/>
              <w:ind w:left="913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金融借款合同纠纷</w:t>
            </w:r>
          </w:p>
        </w:tc>
      </w:tr>
      <w:tr w14:paraId="2D7ACA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8D7BE49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4767C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D65F873">
            <w:pPr>
              <w:spacing w:line="297" w:lineRule="auto"/>
              <w:rPr>
                <w:sz w:val="20"/>
              </w:rPr>
            </w:pPr>
          </w:p>
          <w:p w14:paraId="5B40FAD2">
            <w:pPr>
              <w:spacing w:line="297" w:lineRule="auto"/>
              <w:rPr>
                <w:sz w:val="20"/>
              </w:rPr>
            </w:pPr>
          </w:p>
          <w:p w14:paraId="00369017">
            <w:pPr>
              <w:spacing w:line="298" w:lineRule="auto"/>
              <w:rPr>
                <w:sz w:val="20"/>
              </w:rPr>
            </w:pPr>
          </w:p>
          <w:p w14:paraId="1F4C4856">
            <w:pPr>
              <w:spacing w:line="298" w:lineRule="auto"/>
              <w:rPr>
                <w:sz w:val="20"/>
              </w:rPr>
            </w:pPr>
          </w:p>
          <w:p w14:paraId="6FC092DB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31C9A53">
            <w:pPr>
              <w:pStyle w:val="11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沈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73BD37E">
            <w:pPr>
              <w:pStyle w:val="11"/>
              <w:spacing w:before="78" w:line="173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性别：男□    女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</w:p>
          <w:p w14:paraId="01646731">
            <w:pPr>
              <w:pStyle w:val="11"/>
              <w:spacing w:before="44" w:line="209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1955 </w:t>
            </w:r>
            <w:r>
              <w:rPr>
                <w:color w:val="231F20"/>
                <w:spacing w:val="-3"/>
                <w:sz w:val="20"/>
                <w:lang w:eastAsia="zh-CN"/>
              </w:rPr>
              <w:t>年</w:t>
            </w:r>
            <w:r>
              <w:rPr>
                <w:color w:val="231F20"/>
                <w:spacing w:val="16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5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25 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日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      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汉族</w:t>
            </w:r>
          </w:p>
          <w:p w14:paraId="5454A9FF">
            <w:pPr>
              <w:pStyle w:val="11"/>
              <w:spacing w:before="67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无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 w14:paraId="51EC5C47">
            <w:pPr>
              <w:pStyle w:val="11"/>
              <w:spacing w:before="63" w:line="255" w:lineRule="auto"/>
              <w:ind w:left="83" w:right="349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  </w:t>
            </w:r>
            <w:r>
              <w:rPr>
                <w:color w:val="231F20"/>
                <w:spacing w:val="-7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6"/>
                <w:sz w:val="20"/>
                <w:lang w:eastAsia="zh-CN"/>
              </w:rPr>
              <w:t>）：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浙江省安吉县</w:t>
            </w:r>
          </w:p>
          <w:p w14:paraId="341D62BA">
            <w:pPr>
              <w:pStyle w:val="11"/>
              <w:spacing w:before="14" w:line="222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浙江省安吉县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××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社区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 号</w:t>
            </w:r>
          </w:p>
          <w:p w14:paraId="184D6346">
            <w:pPr>
              <w:pStyle w:val="11"/>
              <w:spacing w:before="49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39AE02D8">
            <w:pPr>
              <w:pStyle w:val="11"/>
              <w:spacing w:before="44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2EF026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4E9FDE15">
            <w:pPr>
              <w:spacing w:line="255" w:lineRule="auto"/>
              <w:rPr>
                <w:sz w:val="20"/>
                <w:lang w:eastAsia="zh-CN"/>
              </w:rPr>
            </w:pPr>
          </w:p>
          <w:p w14:paraId="0640305E">
            <w:pPr>
              <w:spacing w:line="255" w:lineRule="auto"/>
              <w:rPr>
                <w:sz w:val="20"/>
                <w:lang w:eastAsia="zh-CN"/>
              </w:rPr>
            </w:pPr>
          </w:p>
          <w:p w14:paraId="7A7F04F4">
            <w:pPr>
              <w:spacing w:line="255" w:lineRule="auto"/>
              <w:rPr>
                <w:sz w:val="20"/>
                <w:lang w:eastAsia="zh-CN"/>
              </w:rPr>
            </w:pPr>
          </w:p>
          <w:p w14:paraId="19204F50">
            <w:pPr>
              <w:spacing w:line="255" w:lineRule="auto"/>
              <w:rPr>
                <w:sz w:val="20"/>
                <w:lang w:eastAsia="zh-CN"/>
              </w:rPr>
            </w:pPr>
          </w:p>
          <w:p w14:paraId="6CFCF94F">
            <w:pPr>
              <w:spacing w:line="255" w:lineRule="auto"/>
              <w:rPr>
                <w:sz w:val="20"/>
                <w:lang w:eastAsia="zh-CN"/>
              </w:rPr>
            </w:pPr>
          </w:p>
          <w:p w14:paraId="7B748D3E">
            <w:pPr>
              <w:spacing w:line="255" w:lineRule="auto"/>
              <w:rPr>
                <w:sz w:val="20"/>
                <w:lang w:eastAsia="zh-CN"/>
              </w:rPr>
            </w:pPr>
          </w:p>
          <w:p w14:paraId="53081CE3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61D981DC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4D6A4F78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2B27A6A3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706396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015BAFB5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3E3310A7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18927BD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7386681C">
            <w:pPr>
              <w:pStyle w:val="11"/>
              <w:spacing w:before="3" w:line="238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5212918B">
            <w:pPr>
              <w:spacing w:line="334" w:lineRule="auto"/>
              <w:rPr>
                <w:sz w:val="20"/>
                <w:lang w:eastAsia="zh-CN"/>
              </w:rPr>
            </w:pPr>
          </w:p>
          <w:p w14:paraId="2D622E6E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16476674">
            <w:pPr>
              <w:spacing w:line="327" w:lineRule="auto"/>
              <w:rPr>
                <w:sz w:val="20"/>
                <w:lang w:eastAsia="zh-CN"/>
              </w:rPr>
            </w:pPr>
          </w:p>
          <w:p w14:paraId="52F15E9D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65EC912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7BF53833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DC459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416A474A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290664D7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578AB5C8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4C6643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B05A630">
            <w:pPr>
              <w:spacing w:line="284" w:lineRule="auto"/>
              <w:rPr>
                <w:sz w:val="20"/>
                <w:lang w:eastAsia="zh-CN"/>
              </w:rPr>
            </w:pPr>
          </w:p>
          <w:p w14:paraId="5CA3FE32">
            <w:pPr>
              <w:spacing w:line="284" w:lineRule="auto"/>
              <w:rPr>
                <w:sz w:val="20"/>
                <w:lang w:eastAsia="zh-CN"/>
              </w:rPr>
            </w:pPr>
          </w:p>
          <w:p w14:paraId="29436966">
            <w:pPr>
              <w:spacing w:line="284" w:lineRule="auto"/>
              <w:rPr>
                <w:sz w:val="20"/>
                <w:lang w:eastAsia="zh-CN"/>
              </w:rPr>
            </w:pPr>
          </w:p>
          <w:p w14:paraId="49CB145C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AAB22DC">
            <w:pPr>
              <w:pStyle w:val="11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3DB9235">
            <w:pPr>
              <w:pStyle w:val="11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8B63F6A">
            <w:pPr>
              <w:pStyle w:val="11"/>
              <w:spacing w:before="62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浙江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律师事务所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5040B648">
            <w:pPr>
              <w:pStyle w:val="11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F765302">
            <w:pPr>
              <w:pStyle w:val="11"/>
              <w:spacing w:before="53" w:line="207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34A1CD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FBB5B5C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34062D03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0DA097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745D311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74C8C6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1CC1D31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对本金有无异议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5393D37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7A83FE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6C61E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9B2E588">
            <w:pPr>
              <w:pStyle w:val="11"/>
              <w:spacing w:before="97"/>
              <w:ind w:left="88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2. 对利息（期内利息、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复利、罚息）有无异议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3958CE1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F732860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5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合同未约定复利，不应支付复利。</w:t>
            </w:r>
          </w:p>
        </w:tc>
      </w:tr>
      <w:tr w14:paraId="5B6438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93577C4">
            <w:pPr>
              <w:pStyle w:val="11"/>
              <w:spacing w:before="85" w:line="237" w:lineRule="auto"/>
              <w:ind w:left="103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对提前还款或解除合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FF41CCD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05E8DF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453A6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A745CB">
            <w:pPr>
              <w:spacing w:line="341" w:lineRule="auto"/>
              <w:rPr>
                <w:sz w:val="20"/>
                <w:lang w:eastAsia="zh-CN"/>
              </w:rPr>
            </w:pPr>
          </w:p>
          <w:p w14:paraId="6E65DB91">
            <w:pPr>
              <w:spacing w:line="341" w:lineRule="auto"/>
              <w:rPr>
                <w:sz w:val="20"/>
                <w:lang w:eastAsia="zh-CN"/>
              </w:rPr>
            </w:pPr>
          </w:p>
          <w:p w14:paraId="10B2BA41">
            <w:pPr>
              <w:pStyle w:val="11"/>
              <w:spacing w:before="79" w:line="262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对担保权利诉请有无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D36E7E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F8C85D2">
            <w:pPr>
              <w:pStyle w:val="11"/>
              <w:spacing w:before="72" w:line="248" w:lineRule="auto"/>
              <w:ind w:left="81" w:right="1" w:firstLine="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一、被告对于贷款并不知情。二、被告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不应承担罚息和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复息，所签署的保证函中仅要求对利息承担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保证责任，未提及需要对罚息、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6"/>
                <w:sz w:val="20"/>
                <w:lang w:eastAsia="zh-CN"/>
              </w:rPr>
              <w:t>复息承担保证责任，且担保合同或者主合同他其实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都是格式条款，银行未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做醒目提示，也未明确说明担保范围。三、根据主合同的约定，未明确复</w:t>
            </w:r>
            <w:r>
              <w:rPr>
                <w:rFonts w:ascii="方正楷体_GBK" w:hAnsi="方正楷体_GBK" w:eastAsia="方正楷体_GBK" w:cs="方正楷体_GBK"/>
                <w:color w:val="231F20"/>
                <w:spacing w:val="9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利计算依据，故只能按照利息为基数来计算，不能把罚息作为计算基础。</w:t>
            </w:r>
          </w:p>
        </w:tc>
      </w:tr>
      <w:tr w14:paraId="5C3C1F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AB8D69E">
            <w:pPr>
              <w:pStyle w:val="11"/>
              <w:spacing w:before="88" w:line="236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对实现债权的费用有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C443BE3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380763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6A19F1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AA6A2B6">
            <w:pPr>
              <w:pStyle w:val="11"/>
              <w:spacing w:before="265" w:line="210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对其他请求有无异议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9725E25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E7A0A14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7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6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6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诉讼费用由法院判决</w:t>
            </w:r>
          </w:p>
        </w:tc>
      </w:tr>
      <w:tr w14:paraId="40B5DA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19CDD87">
            <w:pPr>
              <w:pStyle w:val="11"/>
              <w:spacing w:before="267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对标的总额有无异议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D0DA0F9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AE57B0C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8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同对原告诉请担保权利的意见</w:t>
            </w:r>
          </w:p>
        </w:tc>
      </w:tr>
      <w:tr w14:paraId="2C454E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F6428FE">
            <w:pPr>
              <w:spacing w:before="71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1235C0AD">
            <w:pPr>
              <w:spacing w:line="221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0173B1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158174E">
            <w:pPr>
              <w:spacing w:before="84" w:line="259" w:lineRule="auto"/>
              <w:ind w:left="84" w:right="78" w:hanging="2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被告对案涉贷款的发生并不知情，且根据保证函的约定，保证范围不包括罚息和复息。担保函是银</w:t>
            </w:r>
            <w:r>
              <w:rPr>
                <w:rFonts w:ascii="方正楷体_GBK" w:hAnsi="方正楷体_GBK" w:eastAsia="方正楷体_GBK" w:cs="方正楷体_GBK"/>
                <w:color w:val="231F20"/>
                <w:spacing w:val="1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行提供的格式条款，银行未做醒目提示，也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未明确说明担保范围。根据主合同的约定，只能按照利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息为基数来计算，不能把罚息作为计算基础。</w:t>
            </w:r>
          </w:p>
        </w:tc>
      </w:tr>
      <w:tr w14:paraId="24C3BF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AD9778C">
            <w:pPr>
              <w:pStyle w:val="11"/>
              <w:spacing w:before="86" w:line="245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1.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合  同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间、地点）有无异议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557EB22">
            <w:pPr>
              <w:pStyle w:val="11"/>
              <w:spacing w:before="25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CF1136B">
            <w:pPr>
              <w:pStyle w:val="11"/>
              <w:spacing w:before="73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42E29D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A770636">
            <w:pPr>
              <w:pStyle w:val="11"/>
              <w:spacing w:before="26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对合同主体有无异议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A39ED10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BAD071F">
            <w:pPr>
              <w:pStyle w:val="11"/>
              <w:spacing w:before="72" w:line="18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373F90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FAE19AE">
            <w:pPr>
              <w:pStyle w:val="11"/>
              <w:spacing w:before="262" w:line="210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对借款金额有无异议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DDD9C56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AA5B2C3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1A8C0D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A8421F1">
            <w:pPr>
              <w:pStyle w:val="11"/>
              <w:spacing w:before="263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对借款期限有无异议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D16075C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0D8DD6F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25F584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DA89189">
            <w:pPr>
              <w:pStyle w:val="11"/>
              <w:spacing w:before="26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对借款利率有无异议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DC019EC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A798B92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1775B7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B0F15C8">
            <w:pPr>
              <w:pStyle w:val="11"/>
              <w:spacing w:before="92" w:line="242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对借款发放时间有无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3728CAF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BB92782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32F900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E1F3130">
            <w:pPr>
              <w:pStyle w:val="11"/>
              <w:spacing w:before="266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对还款方式有无异议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CAD34BB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CE99682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1AC63D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E25D14C">
            <w:pPr>
              <w:pStyle w:val="11"/>
              <w:spacing w:before="266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对还款情况有无异议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BBFFB35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64B3141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77FD89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AE0FF8C">
            <w:pPr>
              <w:pStyle w:val="11"/>
              <w:spacing w:before="97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对是否逾期还款有无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258BD6A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3EEDA10">
            <w:pPr>
              <w:pStyle w:val="11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答辩人不知情</w:t>
            </w:r>
          </w:p>
        </w:tc>
      </w:tr>
      <w:tr w14:paraId="7C63E2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AD458B0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2D4A31A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1D1537F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F478E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1DF4887">
            <w:pPr>
              <w:pStyle w:val="11"/>
              <w:spacing w:before="88" w:line="236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11.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7D8A975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3D34E9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672A3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F594284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对最高额抵押担保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C14C40A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76FEE1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49194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D6A8042">
            <w:pPr>
              <w:pStyle w:val="11"/>
              <w:spacing w:before="88" w:line="236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13.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1223B86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BC6CD9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D0FA5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20A7994">
            <w:pPr>
              <w:spacing w:line="341" w:lineRule="auto"/>
              <w:rPr>
                <w:sz w:val="20"/>
                <w:lang w:eastAsia="zh-CN"/>
              </w:rPr>
            </w:pPr>
          </w:p>
          <w:p w14:paraId="2B983F34">
            <w:pPr>
              <w:spacing w:line="342" w:lineRule="auto"/>
              <w:rPr>
                <w:sz w:val="20"/>
                <w:lang w:eastAsia="zh-CN"/>
              </w:rPr>
            </w:pPr>
          </w:p>
          <w:p w14:paraId="2D27D430">
            <w:pPr>
              <w:pStyle w:val="11"/>
              <w:spacing w:before="78" w:line="262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对是否签订保证合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同 / 保函有无异议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AF813CC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F790BCD">
            <w:pPr>
              <w:pStyle w:val="11"/>
              <w:spacing w:before="71" w:line="248" w:lineRule="auto"/>
              <w:ind w:left="88" w:right="81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一、被告对于贷款并不知情。二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、被告不应承担罚息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和复息，所签署的保证函中仅要求对利息承担保证责任，未提及需要对罚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息、复息承担保证责任，且担保合同或者主合同都是格式条款，银行未做醒目提示，也未明确说明担保范围。三、根据主合同的约定，未明确复息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计算依据，故只能按照利息为基数来计算，不能把罚息作为计算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基础。</w:t>
            </w:r>
          </w:p>
        </w:tc>
      </w:tr>
      <w:tr w14:paraId="001A23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3AC7A76">
            <w:pPr>
              <w:pStyle w:val="11"/>
              <w:spacing w:before="88" w:line="236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对 保 证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96F02BC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55A1E13D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3BA5C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DA1EEE2">
            <w:pPr>
              <w:pStyle w:val="11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对其他担保方式有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2E7EA8B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E95FD5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FBF4A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5620FCC">
            <w:pPr>
              <w:pStyle w:val="11"/>
              <w:spacing w:before="87" w:line="237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17.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6EE6F0C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719671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有□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</w:tc>
      </w:tr>
      <w:tr w14:paraId="0E58AF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68F9EF2">
            <w:pPr>
              <w:spacing w:line="257" w:lineRule="auto"/>
              <w:rPr>
                <w:sz w:val="20"/>
              </w:rPr>
            </w:pPr>
          </w:p>
          <w:p w14:paraId="2BC8C9FE">
            <w:pPr>
              <w:spacing w:line="257" w:lineRule="auto"/>
              <w:rPr>
                <w:sz w:val="20"/>
              </w:rPr>
            </w:pPr>
          </w:p>
          <w:p w14:paraId="2C7740CE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18. 答辩依据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5A80959">
            <w:pPr>
              <w:pStyle w:val="11"/>
              <w:spacing w:before="82" w:line="227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《流动资金循环借款合同》《保证函》</w:t>
            </w:r>
          </w:p>
          <w:p w14:paraId="376D78DB">
            <w:pPr>
              <w:pStyle w:val="11"/>
              <w:spacing w:before="44" w:line="255" w:lineRule="auto"/>
              <w:ind w:left="89" w:right="91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《最高人民法院关于适用〈中华人民共和国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民法典〉时间效力若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干规定》第一条第二款、《中华人民共和国合同法》第三十九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条、第四十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条、第二百零六条，《中华人民共和国担保法》第十八条、第二十一条</w:t>
            </w:r>
          </w:p>
        </w:tc>
      </w:tr>
      <w:tr w14:paraId="6A8AA3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E98DCE6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891B978">
            <w:pPr>
              <w:rPr>
                <w:sz w:val="20"/>
                <w:lang w:eastAsia="zh-CN"/>
              </w:rPr>
            </w:pPr>
          </w:p>
        </w:tc>
      </w:tr>
      <w:tr w14:paraId="70E8B5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92B40D7">
            <w:pPr>
              <w:pStyle w:val="11"/>
              <w:spacing w:before="85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20.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521D441">
            <w:pPr>
              <w:rPr>
                <w:sz w:val="20"/>
                <w:lang w:eastAsia="zh-CN"/>
              </w:rPr>
            </w:pPr>
          </w:p>
        </w:tc>
      </w:tr>
      <w:tr w14:paraId="3FC579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7C0FD3C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FF7B7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628E232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95D8E12">
            <w:pPr>
              <w:spacing w:line="259" w:lineRule="auto"/>
              <w:rPr>
                <w:sz w:val="20"/>
                <w:lang w:eastAsia="zh-CN"/>
              </w:rPr>
            </w:pPr>
          </w:p>
          <w:p w14:paraId="744BE96A">
            <w:pPr>
              <w:spacing w:line="259" w:lineRule="auto"/>
              <w:rPr>
                <w:sz w:val="20"/>
                <w:lang w:eastAsia="zh-CN"/>
              </w:rPr>
            </w:pPr>
          </w:p>
          <w:p w14:paraId="63CF40D7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79370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879B476">
            <w:pPr>
              <w:spacing w:line="263" w:lineRule="auto"/>
              <w:rPr>
                <w:sz w:val="20"/>
                <w:lang w:eastAsia="zh-CN"/>
              </w:rPr>
            </w:pPr>
          </w:p>
          <w:p w14:paraId="47D4FC29">
            <w:pPr>
              <w:spacing w:line="264" w:lineRule="auto"/>
              <w:rPr>
                <w:sz w:val="20"/>
                <w:lang w:eastAsia="zh-CN"/>
              </w:rPr>
            </w:pPr>
          </w:p>
          <w:p w14:paraId="7DF3EC93">
            <w:pPr>
              <w:spacing w:line="264" w:lineRule="auto"/>
              <w:rPr>
                <w:sz w:val="20"/>
                <w:lang w:eastAsia="zh-CN"/>
              </w:rPr>
            </w:pPr>
          </w:p>
          <w:p w14:paraId="1A5D82CE">
            <w:pPr>
              <w:spacing w:line="264" w:lineRule="auto"/>
              <w:rPr>
                <w:sz w:val="20"/>
                <w:lang w:eastAsia="zh-CN"/>
              </w:rPr>
            </w:pPr>
          </w:p>
          <w:p w14:paraId="4AC188A0">
            <w:pPr>
              <w:spacing w:line="264" w:lineRule="auto"/>
              <w:rPr>
                <w:sz w:val="20"/>
                <w:lang w:eastAsia="zh-CN"/>
              </w:rPr>
            </w:pPr>
          </w:p>
          <w:p w14:paraId="430A05FD">
            <w:pPr>
              <w:spacing w:line="264" w:lineRule="auto"/>
              <w:rPr>
                <w:sz w:val="20"/>
                <w:lang w:eastAsia="zh-CN"/>
              </w:rPr>
            </w:pPr>
          </w:p>
          <w:p w14:paraId="7ECAE819">
            <w:pPr>
              <w:spacing w:line="264" w:lineRule="auto"/>
              <w:rPr>
                <w:sz w:val="20"/>
                <w:lang w:eastAsia="zh-CN"/>
              </w:rPr>
            </w:pPr>
          </w:p>
          <w:p w14:paraId="1DB4B3CD">
            <w:pPr>
              <w:spacing w:line="264" w:lineRule="auto"/>
              <w:rPr>
                <w:sz w:val="20"/>
                <w:lang w:eastAsia="zh-CN"/>
              </w:rPr>
            </w:pPr>
          </w:p>
          <w:p w14:paraId="05C1EE21">
            <w:pPr>
              <w:spacing w:line="264" w:lineRule="auto"/>
              <w:rPr>
                <w:sz w:val="20"/>
                <w:lang w:eastAsia="zh-CN"/>
              </w:rPr>
            </w:pPr>
          </w:p>
          <w:p w14:paraId="2249066B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01BDFD8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6F676264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370E33A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36152F26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B3D6264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21322DE1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625EB49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0B5D6D26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A6013B3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212F6C94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09FE06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307B6CD1">
            <w:pPr>
              <w:spacing w:line="352" w:lineRule="auto"/>
              <w:rPr>
                <w:sz w:val="20"/>
              </w:rPr>
            </w:pPr>
          </w:p>
          <w:p w14:paraId="110C6DB0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4"/>
            <w:tcBorders>
              <w:bottom w:val="single" w:color="231F20" w:sz="4" w:space="0"/>
              <w:right w:val="single" w:color="231F20" w:sz="4" w:space="0"/>
            </w:tcBorders>
          </w:tcPr>
          <w:p w14:paraId="66F99E96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11A6E771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785A5E2A">
      <w:pPr>
        <w:spacing w:before="174" w:line="223" w:lineRule="auto"/>
        <w:ind w:left="5379" w:right="20" w:hanging="43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9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54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9"/>
          <w:sz w:val="30"/>
          <w:szCs w:val="30"/>
          <w:lang w:eastAsia="zh-CN"/>
        </w:rPr>
        <w:t>沈</w:t>
      </w:r>
      <w:r>
        <w:rPr>
          <w:rFonts w:ascii="方正楷体_GBK" w:hAnsi="方正楷体_GBK" w:eastAsia="方正楷体_GBK" w:cs="方正楷体_GBK"/>
          <w:color w:val="231F20"/>
          <w:spacing w:val="58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9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407A2396">
      <w:pPr>
        <w:spacing w:before="174" w:line="223" w:lineRule="auto"/>
        <w:ind w:right="20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bookmarkStart w:id="8" w:name="_GoBack"/>
      <w:bookmarkEnd w:id="8"/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1922E585">
      <w:pPr>
        <w:rPr>
          <w:lang w:eastAsia="zh-CN"/>
        </w:rPr>
      </w:pPr>
    </w:p>
    <w:sectPr>
      <w:pgSz w:w="11906" w:h="16838"/>
      <w:pgMar w:top="403" w:right="1134" w:bottom="99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3A74CC"/>
    <w:rsid w:val="002A6A4B"/>
    <w:rsid w:val="003A74CC"/>
    <w:rsid w:val="00637B79"/>
    <w:rsid w:val="00743D29"/>
    <w:rsid w:val="00767A07"/>
    <w:rsid w:val="008C40F6"/>
    <w:rsid w:val="00A06BBB"/>
    <w:rsid w:val="00A3556E"/>
    <w:rsid w:val="00AB41C5"/>
    <w:rsid w:val="00AC2D40"/>
    <w:rsid w:val="00B159B8"/>
    <w:rsid w:val="00B31AB4"/>
    <w:rsid w:val="00E03E21"/>
    <w:rsid w:val="00FC51D9"/>
    <w:rsid w:val="397C3FA9"/>
    <w:rsid w:val="E4B7F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10359</Words>
  <Characters>10783</Characters>
  <Lines>107</Lines>
  <Paragraphs>30</Paragraphs>
  <TotalTime>13</TotalTime>
  <ScaleCrop>false</ScaleCrop>
  <LinksUpToDate>false</LinksUpToDate>
  <CharactersWithSpaces>14078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2025-06-20T09:12:00Z</dcterms:created>
  <dc:creator>Lenovo</dc:creator>
  <cp:lastModifiedBy>uos</cp:lastModifiedBy>
  <dcterms:modified xsi:type="dcterms:W3CDTF">2025-06-23T16:29:52Z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54D89E82DEAD456CABEFDE656C9B5850</vt:lpwstr>
  </property>
</Properties>
</file>